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66"/>
        <w:gridCol w:w="5589"/>
      </w:tblGrid>
      <w:tr w:rsidR="00781A63" w14:paraId="44F29CD6" w14:textId="77777777" w:rsidTr="00377DB6">
        <w:trPr>
          <w:trHeight w:val="2150"/>
        </w:trPr>
        <w:tc>
          <w:tcPr>
            <w:tcW w:w="3829" w:type="dxa"/>
          </w:tcPr>
          <w:p w14:paraId="368A1073" w14:textId="77777777" w:rsidR="003311B4" w:rsidRDefault="003311B4" w:rsidP="002F0BF3"/>
          <w:p w14:paraId="69A5CB8A" w14:textId="593EDE07" w:rsidR="003311B4" w:rsidRDefault="00AD7CCF" w:rsidP="002F0BF3">
            <w:pPr>
              <w:ind w:left="545" w:hanging="545"/>
              <w:jc w:val="center"/>
            </w:pPr>
            <w:r>
              <w:rPr>
                <w:rFonts w:eastAsiaTheme="minorHAnsi"/>
                <w:noProof/>
                <w:sz w:val="22"/>
                <w:szCs w:val="22"/>
              </w:rPr>
              <w:object w:dxaOrig="2175" w:dyaOrig="1815" w14:anchorId="6B462D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8.75pt;height:91.5pt" o:ole="">
                  <v:imagedata r:id="rId8" o:title=""/>
                </v:shape>
                <o:OLEObject Type="Embed" ProgID="PBrush" ShapeID="_x0000_i1025" DrawAspect="Content" ObjectID="_1706203638" r:id="rId9"/>
              </w:object>
            </w:r>
          </w:p>
          <w:p w14:paraId="187E5D14" w14:textId="77777777" w:rsidR="003311B4" w:rsidRPr="00E80E55" w:rsidRDefault="003311B4" w:rsidP="002F0BF3">
            <w:pPr>
              <w:ind w:left="545" w:hanging="545"/>
              <w:jc w:val="center"/>
              <w:rPr>
                <w:sz w:val="16"/>
                <w:szCs w:val="16"/>
              </w:rPr>
            </w:pPr>
          </w:p>
        </w:tc>
        <w:tc>
          <w:tcPr>
            <w:tcW w:w="5752" w:type="dxa"/>
          </w:tcPr>
          <w:p w14:paraId="42C589FA" w14:textId="77777777" w:rsidR="003311B4" w:rsidRDefault="003311B4" w:rsidP="002F0BF3">
            <w:pPr>
              <w:ind w:left="545" w:hanging="545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2F4B2120" w14:textId="202662DD" w:rsidR="003311B4" w:rsidRPr="004B0A12" w:rsidRDefault="003311B4" w:rsidP="002F0BF3">
            <w:pPr>
              <w:ind w:left="545" w:hanging="545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B0A12">
              <w:rPr>
                <w:rFonts w:ascii="Century Gothic" w:hAnsi="Century Gothic"/>
                <w:sz w:val="32"/>
                <w:szCs w:val="32"/>
              </w:rPr>
              <w:t>MRHS PTSA</w:t>
            </w:r>
            <w:r w:rsidR="00CE4B10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4417DC">
              <w:rPr>
                <w:rFonts w:ascii="Century Gothic" w:hAnsi="Century Gothic"/>
                <w:sz w:val="32"/>
                <w:szCs w:val="32"/>
              </w:rPr>
              <w:t>M</w:t>
            </w:r>
            <w:r w:rsidR="00CE4B10">
              <w:rPr>
                <w:rFonts w:ascii="Century Gothic" w:hAnsi="Century Gothic"/>
                <w:sz w:val="32"/>
                <w:szCs w:val="32"/>
              </w:rPr>
              <w:t xml:space="preserve">eeting </w:t>
            </w:r>
            <w:r w:rsidR="004417DC">
              <w:rPr>
                <w:rFonts w:ascii="Century Gothic" w:hAnsi="Century Gothic"/>
                <w:sz w:val="32"/>
                <w:szCs w:val="32"/>
              </w:rPr>
              <w:t>M</w:t>
            </w:r>
            <w:r>
              <w:rPr>
                <w:rFonts w:ascii="Century Gothic" w:hAnsi="Century Gothic"/>
                <w:sz w:val="32"/>
                <w:szCs w:val="32"/>
              </w:rPr>
              <w:t>inutes</w:t>
            </w:r>
          </w:p>
          <w:p w14:paraId="70429247" w14:textId="4B9D3B2D" w:rsidR="003311B4" w:rsidRDefault="00F97406" w:rsidP="00891C0D">
            <w:pPr>
              <w:ind w:left="545" w:hanging="545"/>
              <w:jc w:val="center"/>
            </w:pPr>
            <w:r>
              <w:rPr>
                <w:rFonts w:ascii="Century Gothic" w:hAnsi="Century Gothic"/>
                <w:sz w:val="32"/>
                <w:szCs w:val="32"/>
              </w:rPr>
              <w:t>Jan</w:t>
            </w:r>
            <w:r w:rsidR="00ED5257">
              <w:rPr>
                <w:rFonts w:ascii="Century Gothic" w:hAnsi="Century Gothic"/>
                <w:sz w:val="32"/>
                <w:szCs w:val="32"/>
              </w:rPr>
              <w:t>. 1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="00891C0D">
              <w:rPr>
                <w:rFonts w:ascii="Century Gothic" w:hAnsi="Century Gothic"/>
                <w:sz w:val="32"/>
                <w:szCs w:val="32"/>
              </w:rPr>
              <w:t xml:space="preserve">, </w:t>
            </w:r>
            <w:r w:rsidR="00781A63">
              <w:rPr>
                <w:rFonts w:ascii="Century Gothic" w:hAnsi="Century Gothic"/>
                <w:sz w:val="32"/>
                <w:szCs w:val="32"/>
              </w:rPr>
              <w:t>202</w:t>
            </w:r>
            <w:r w:rsidR="00C73A06">
              <w:rPr>
                <w:rFonts w:ascii="Century Gothic" w:hAnsi="Century Gothic"/>
                <w:sz w:val="32"/>
                <w:szCs w:val="32"/>
              </w:rPr>
              <w:t>2</w:t>
            </w:r>
            <w:r w:rsidR="004417DC">
              <w:rPr>
                <w:rFonts w:ascii="Century Gothic" w:hAnsi="Century Gothic"/>
                <w:sz w:val="32"/>
                <w:szCs w:val="32"/>
              </w:rPr>
              <w:t>, at</w:t>
            </w:r>
            <w:r w:rsidR="004417DC" w:rsidRPr="004B0A12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4417DC">
              <w:rPr>
                <w:rFonts w:ascii="Century Gothic" w:hAnsi="Century Gothic"/>
                <w:sz w:val="32"/>
                <w:szCs w:val="32"/>
              </w:rPr>
              <w:t>7:00 p.m. via Zoom</w:t>
            </w:r>
          </w:p>
        </w:tc>
      </w:tr>
    </w:tbl>
    <w:p w14:paraId="74745EAB" w14:textId="2F60C3A1" w:rsidR="005537FC" w:rsidRDefault="005537FC" w:rsidP="00AB0DF3">
      <w:pPr>
        <w:rPr>
          <w:b/>
          <w:bCs/>
        </w:rPr>
      </w:pPr>
    </w:p>
    <w:p w14:paraId="2E3DB48E" w14:textId="6B473056" w:rsidR="005537FC" w:rsidRDefault="005537FC" w:rsidP="00AB0DF3">
      <w:pPr>
        <w:rPr>
          <w:b/>
          <w:bCs/>
        </w:rPr>
      </w:pPr>
      <w:r>
        <w:rPr>
          <w:b/>
          <w:bCs/>
        </w:rPr>
        <w:t xml:space="preserve">Number of Members present: </w:t>
      </w:r>
      <w:r w:rsidR="006A7C98">
        <w:rPr>
          <w:b/>
          <w:bCs/>
        </w:rPr>
        <w:t>1</w:t>
      </w:r>
      <w:r w:rsidR="00582DE9">
        <w:rPr>
          <w:b/>
          <w:bCs/>
        </w:rPr>
        <w:t>8</w:t>
      </w:r>
    </w:p>
    <w:p w14:paraId="738648FC" w14:textId="7C138793" w:rsidR="005537FC" w:rsidRDefault="005537FC" w:rsidP="00AB0DF3">
      <w:pPr>
        <w:rPr>
          <w:b/>
          <w:bCs/>
        </w:rPr>
      </w:pPr>
      <w:r>
        <w:rPr>
          <w:b/>
          <w:bCs/>
        </w:rPr>
        <w:t>Call to order and introduction – The president called the meeting to order at 7:00 p.m.</w:t>
      </w:r>
    </w:p>
    <w:p w14:paraId="1444FF0D" w14:textId="6406BC7F" w:rsidR="00251EEC" w:rsidRDefault="00251EEC" w:rsidP="00AB0DF3">
      <w:pPr>
        <w:rPr>
          <w:b/>
          <w:bCs/>
        </w:rPr>
      </w:pPr>
      <w:r>
        <w:rPr>
          <w:b/>
          <w:bCs/>
        </w:rPr>
        <w:t>Agenda:</w:t>
      </w:r>
    </w:p>
    <w:p w14:paraId="6706E7D5" w14:textId="77777777" w:rsidR="00251EEC" w:rsidRDefault="00116EDA" w:rsidP="00251EEC">
      <w:pPr>
        <w:spacing w:after="0" w:line="240" w:lineRule="auto"/>
        <w:rPr>
          <w:b/>
          <w:bCs/>
        </w:rPr>
      </w:pPr>
      <w:hyperlink w:anchor="SGA_Report" w:history="1">
        <w:r w:rsidR="007429C3" w:rsidRPr="007429C3">
          <w:rPr>
            <w:rStyle w:val="Hyperlink"/>
            <w:b/>
            <w:bCs/>
          </w:rPr>
          <w:t>SGA Report</w:t>
        </w:r>
      </w:hyperlink>
    </w:p>
    <w:p w14:paraId="5E6A789C" w14:textId="77777777" w:rsidR="00251EEC" w:rsidRDefault="00116EDA" w:rsidP="00251EEC">
      <w:pPr>
        <w:spacing w:after="0" w:line="240" w:lineRule="auto"/>
        <w:rPr>
          <w:b/>
          <w:bCs/>
        </w:rPr>
      </w:pPr>
      <w:hyperlink w:anchor="Staff_Report" w:history="1">
        <w:r w:rsidR="007429C3" w:rsidRPr="007429C3">
          <w:rPr>
            <w:rStyle w:val="Hyperlink"/>
            <w:b/>
            <w:bCs/>
          </w:rPr>
          <w:t>Staff Report</w:t>
        </w:r>
      </w:hyperlink>
    </w:p>
    <w:p w14:paraId="281F0AED" w14:textId="77777777" w:rsidR="00251EEC" w:rsidRDefault="00116EDA" w:rsidP="00251EEC">
      <w:pPr>
        <w:spacing w:after="0" w:line="240" w:lineRule="auto"/>
        <w:rPr>
          <w:b/>
          <w:bCs/>
        </w:rPr>
      </w:pPr>
      <w:hyperlink w:anchor="Principal_Report" w:history="1">
        <w:r w:rsidR="007429C3" w:rsidRPr="007429C3">
          <w:rPr>
            <w:rStyle w:val="Hyperlink"/>
            <w:b/>
            <w:bCs/>
          </w:rPr>
          <w:t>Principal Report</w:t>
        </w:r>
      </w:hyperlink>
    </w:p>
    <w:p w14:paraId="20C20901" w14:textId="4DF61D5B" w:rsidR="00251EEC" w:rsidRDefault="00116EDA" w:rsidP="00251EEC">
      <w:pPr>
        <w:spacing w:after="0" w:line="240" w:lineRule="auto"/>
        <w:rPr>
          <w:rStyle w:val="Hyperlink"/>
          <w:b/>
          <w:bCs/>
        </w:rPr>
      </w:pPr>
      <w:hyperlink w:anchor="President_Report" w:history="1">
        <w:r w:rsidR="007429C3" w:rsidRPr="007429C3">
          <w:rPr>
            <w:rStyle w:val="Hyperlink"/>
            <w:b/>
            <w:bCs/>
          </w:rPr>
          <w:t>President Report</w:t>
        </w:r>
      </w:hyperlink>
    </w:p>
    <w:p w14:paraId="75D106A5" w14:textId="6071E612" w:rsidR="00251EEC" w:rsidRDefault="00116EDA" w:rsidP="00251EEC">
      <w:pPr>
        <w:spacing w:after="0" w:line="240" w:lineRule="auto"/>
        <w:rPr>
          <w:b/>
          <w:bCs/>
        </w:rPr>
      </w:pPr>
      <w:hyperlink w:anchor="Treasurer_Report" w:history="1">
        <w:r w:rsidR="00251EEC" w:rsidRPr="00251EEC">
          <w:rPr>
            <w:rStyle w:val="Hyperlink"/>
            <w:b/>
            <w:bCs/>
          </w:rPr>
          <w:t>Treasurer Report</w:t>
        </w:r>
      </w:hyperlink>
    </w:p>
    <w:p w14:paraId="5016E061" w14:textId="77777777" w:rsidR="00251EEC" w:rsidRDefault="00116EDA" w:rsidP="00251EEC">
      <w:pPr>
        <w:spacing w:after="0" w:line="240" w:lineRule="auto"/>
        <w:rPr>
          <w:b/>
          <w:bCs/>
        </w:rPr>
      </w:pPr>
      <w:hyperlink w:anchor="Committee_Report" w:history="1">
        <w:r w:rsidR="007429C3" w:rsidRPr="00F0546F">
          <w:rPr>
            <w:rStyle w:val="Hyperlink"/>
            <w:b/>
            <w:bCs/>
          </w:rPr>
          <w:t>Committee Reports</w:t>
        </w:r>
      </w:hyperlink>
    </w:p>
    <w:p w14:paraId="019A44E3" w14:textId="04B16FB3" w:rsidR="007429C3" w:rsidRDefault="00116EDA" w:rsidP="00251EEC">
      <w:pPr>
        <w:spacing w:after="0" w:line="240" w:lineRule="auto"/>
        <w:rPr>
          <w:b/>
          <w:bCs/>
        </w:rPr>
      </w:pPr>
      <w:hyperlink w:anchor="General_Discussion" w:history="1">
        <w:r w:rsidR="007429C3" w:rsidRPr="00F0546F">
          <w:rPr>
            <w:rStyle w:val="Hyperlink"/>
            <w:b/>
            <w:bCs/>
          </w:rPr>
          <w:t>General Discussion</w:t>
        </w:r>
      </w:hyperlink>
    </w:p>
    <w:p w14:paraId="52BED87A" w14:textId="77777777" w:rsidR="002B13AF" w:rsidRDefault="002B13AF" w:rsidP="006C4C6E">
      <w:pPr>
        <w:spacing w:line="240" w:lineRule="auto"/>
        <w:rPr>
          <w:b/>
          <w:bCs/>
        </w:rPr>
      </w:pPr>
      <w:bookmarkStart w:id="0" w:name="SGA_Report"/>
    </w:p>
    <w:p w14:paraId="0FF46EA3" w14:textId="50226664" w:rsidR="00AB0DF3" w:rsidRDefault="005537FC" w:rsidP="006C4C6E">
      <w:pPr>
        <w:spacing w:line="240" w:lineRule="auto"/>
        <w:rPr>
          <w:b/>
          <w:bCs/>
        </w:rPr>
      </w:pPr>
      <w:r w:rsidRPr="007429C3">
        <w:rPr>
          <w:b/>
          <w:bCs/>
        </w:rPr>
        <w:t>SGA Report</w:t>
      </w:r>
      <w:r w:rsidR="006C4C6E">
        <w:rPr>
          <w:b/>
          <w:bCs/>
        </w:rPr>
        <w:t xml:space="preserve"> </w:t>
      </w:r>
      <w:r w:rsidR="00ED5257">
        <w:rPr>
          <w:b/>
          <w:bCs/>
        </w:rPr>
        <w:t>–</w:t>
      </w:r>
      <w:r w:rsidR="006C4C6E">
        <w:rPr>
          <w:b/>
          <w:bCs/>
        </w:rPr>
        <w:t xml:space="preserve"> </w:t>
      </w:r>
      <w:r w:rsidR="00C14B6D">
        <w:t>N/A</w:t>
      </w:r>
    </w:p>
    <w:p w14:paraId="79B358D4" w14:textId="77777777" w:rsidR="00F0546F" w:rsidRDefault="00D67A40" w:rsidP="005537FC">
      <w:pPr>
        <w:rPr>
          <w:b/>
          <w:bCs/>
        </w:rPr>
      </w:pPr>
      <w:bookmarkStart w:id="1" w:name="Staff_Report"/>
      <w:bookmarkEnd w:id="0"/>
      <w:r w:rsidRPr="003153C1">
        <w:rPr>
          <w:b/>
          <w:bCs/>
        </w:rPr>
        <w:t>Staff Report</w:t>
      </w:r>
    </w:p>
    <w:p w14:paraId="2E9F076A" w14:textId="5D521B92" w:rsidR="00251EEC" w:rsidRDefault="00C14B6D" w:rsidP="00251EEC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" w:name="Principal_Report"/>
      <w:bookmarkEnd w:id="1"/>
      <w:r>
        <w:rPr>
          <w:rFonts w:ascii="Calibri" w:hAnsi="Calibri" w:cs="Calibri"/>
          <w:color w:val="000000"/>
          <w:sz w:val="22"/>
          <w:szCs w:val="22"/>
        </w:rPr>
        <w:t>Verify students’ device</w:t>
      </w:r>
      <w:r w:rsidR="004417DC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943C0F">
        <w:rPr>
          <w:rFonts w:ascii="Calibri" w:hAnsi="Calibri" w:cs="Calibri"/>
          <w:color w:val="000000"/>
          <w:sz w:val="22"/>
          <w:szCs w:val="22"/>
        </w:rPr>
        <w:t>Chromebook</w:t>
      </w:r>
      <w:r w:rsidR="004417DC">
        <w:rPr>
          <w:rFonts w:ascii="Calibri" w:hAnsi="Calibri" w:cs="Calibri"/>
          <w:color w:val="000000"/>
          <w:sz w:val="22"/>
          <w:szCs w:val="22"/>
        </w:rPr>
        <w:t>.</w:t>
      </w:r>
    </w:p>
    <w:p w14:paraId="25EC2D33" w14:textId="31F89A24" w:rsidR="00251EEC" w:rsidRPr="006C4C6E" w:rsidRDefault="00C14B6D" w:rsidP="00251EEC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Howard </w:t>
      </w:r>
      <w:r w:rsidR="004417DC"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ounty </w:t>
      </w:r>
      <w:r w:rsidR="004417DC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 xml:space="preserve">ublic </w:t>
      </w:r>
      <w:r w:rsidR="004417DC">
        <w:rPr>
          <w:rFonts w:ascii="Calibri" w:hAnsi="Calibri" w:cs="Calibri"/>
          <w:color w:val="000000"/>
          <w:sz w:val="22"/>
          <w:szCs w:val="22"/>
        </w:rPr>
        <w:t>L</w:t>
      </w:r>
      <w:r>
        <w:rPr>
          <w:rFonts w:ascii="Calibri" w:hAnsi="Calibri" w:cs="Calibri"/>
          <w:color w:val="000000"/>
          <w:sz w:val="22"/>
          <w:szCs w:val="22"/>
        </w:rPr>
        <w:t>ibrary offers electr</w:t>
      </w:r>
      <w:r w:rsidR="004417DC">
        <w:rPr>
          <w:rFonts w:ascii="Calibri" w:hAnsi="Calibri" w:cs="Calibri"/>
          <w:color w:val="000000"/>
          <w:sz w:val="22"/>
          <w:szCs w:val="22"/>
        </w:rPr>
        <w:t>on</w:t>
      </w:r>
      <w:r>
        <w:rPr>
          <w:rFonts w:ascii="Calibri" w:hAnsi="Calibri" w:cs="Calibri"/>
          <w:color w:val="000000"/>
          <w:sz w:val="22"/>
          <w:szCs w:val="22"/>
        </w:rPr>
        <w:t>ic card</w:t>
      </w:r>
      <w:r w:rsidR="004417DC">
        <w:rPr>
          <w:rFonts w:ascii="Calibri" w:hAnsi="Calibri" w:cs="Calibri"/>
          <w:color w:val="000000"/>
          <w:sz w:val="22"/>
          <w:szCs w:val="22"/>
        </w:rPr>
        <w:t>.</w:t>
      </w:r>
    </w:p>
    <w:p w14:paraId="284AC2E3" w14:textId="293E1259" w:rsidR="006C4C6E" w:rsidRPr="006C4C6E" w:rsidRDefault="00C14B6D" w:rsidP="00251EEC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 w:rsidRPr="00C14B6D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grade has NHD</w:t>
      </w:r>
      <w:r w:rsidR="004417DC">
        <w:rPr>
          <w:rFonts w:ascii="Calibri" w:hAnsi="Calibri" w:cs="Calibri"/>
          <w:color w:val="000000"/>
          <w:sz w:val="22"/>
          <w:szCs w:val="22"/>
        </w:rPr>
        <w:t>;</w:t>
      </w:r>
      <w:r>
        <w:rPr>
          <w:rFonts w:ascii="Calibri" w:hAnsi="Calibri" w:cs="Calibri"/>
          <w:color w:val="000000"/>
          <w:sz w:val="22"/>
          <w:szCs w:val="22"/>
        </w:rPr>
        <w:t xml:space="preserve"> final </w:t>
      </w:r>
      <w:r w:rsidR="00294E50">
        <w:rPr>
          <w:rFonts w:ascii="Calibri" w:hAnsi="Calibri" w:cs="Calibri"/>
          <w:color w:val="000000"/>
          <w:sz w:val="22"/>
          <w:szCs w:val="22"/>
        </w:rPr>
        <w:t xml:space="preserve">submission </w:t>
      </w:r>
      <w:r>
        <w:rPr>
          <w:rFonts w:ascii="Calibri" w:hAnsi="Calibri" w:cs="Calibri"/>
          <w:color w:val="000000"/>
          <w:sz w:val="22"/>
          <w:szCs w:val="22"/>
        </w:rPr>
        <w:t>date is Feb. 7, 2022</w:t>
      </w:r>
      <w:r w:rsidR="004417DC">
        <w:rPr>
          <w:rFonts w:ascii="Calibri" w:hAnsi="Calibri" w:cs="Calibri"/>
          <w:color w:val="000000"/>
          <w:sz w:val="22"/>
          <w:szCs w:val="22"/>
        </w:rPr>
        <w:t>.</w:t>
      </w:r>
    </w:p>
    <w:p w14:paraId="2AF5EC05" w14:textId="7A1292B3" w:rsidR="006C4C6E" w:rsidRPr="003153C1" w:rsidRDefault="00294E50" w:rsidP="00251EEC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 xml:space="preserve">Orientation for </w:t>
      </w:r>
      <w:r w:rsidR="004417DC">
        <w:rPr>
          <w:rFonts w:asciiTheme="minorHAnsi" w:hAnsiTheme="minorHAnsi" w:cstheme="minorHAnsi"/>
        </w:rPr>
        <w:t xml:space="preserve">rising </w:t>
      </w:r>
      <w:r>
        <w:rPr>
          <w:rFonts w:asciiTheme="minorHAnsi" w:hAnsiTheme="minorHAnsi" w:cstheme="minorHAnsi"/>
        </w:rPr>
        <w:t>8</w:t>
      </w:r>
      <w:r w:rsidRPr="00294E5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graders from BMMS and MVMS on Jan. 6</w:t>
      </w:r>
      <w:r w:rsidRPr="00294E5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2022.</w:t>
      </w:r>
    </w:p>
    <w:p w14:paraId="53A63D40" w14:textId="77777777" w:rsidR="004157CE" w:rsidRPr="006C4C6E" w:rsidRDefault="004157CE" w:rsidP="004157C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38E0056" w14:textId="4060257D" w:rsidR="000E7DD1" w:rsidRPr="005537FC" w:rsidRDefault="00D67A40" w:rsidP="005537FC">
      <w:pPr>
        <w:rPr>
          <w:b/>
          <w:bCs/>
        </w:rPr>
      </w:pPr>
      <w:r w:rsidRPr="00660D9B">
        <w:rPr>
          <w:b/>
          <w:bCs/>
        </w:rPr>
        <w:t>Principal Report</w:t>
      </w:r>
      <w:r w:rsidR="000E7DD1" w:rsidRPr="005537FC">
        <w:rPr>
          <w:b/>
          <w:bCs/>
        </w:rPr>
        <w:t xml:space="preserve"> </w:t>
      </w:r>
    </w:p>
    <w:bookmarkEnd w:id="2"/>
    <w:p w14:paraId="0AE5EBD6" w14:textId="637EEDE5" w:rsidR="006C4C6E" w:rsidRPr="004417DC" w:rsidRDefault="00294E50" w:rsidP="004417DC">
      <w:pPr>
        <w:pStyle w:val="ListParagraph"/>
        <w:numPr>
          <w:ilvl w:val="0"/>
          <w:numId w:val="4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Central </w:t>
      </w:r>
      <w:r w:rsidR="004417DC">
        <w:rPr>
          <w:rFonts w:cstheme="minorHAnsi"/>
        </w:rPr>
        <w:t>O</w:t>
      </w:r>
      <w:r>
        <w:rPr>
          <w:rFonts w:cstheme="minorHAnsi"/>
        </w:rPr>
        <w:t>ffice monitors each school’s absence</w:t>
      </w:r>
      <w:r w:rsidR="004417DC">
        <w:rPr>
          <w:rFonts w:cstheme="minorHAnsi"/>
        </w:rPr>
        <w:t>s</w:t>
      </w:r>
      <w:r>
        <w:rPr>
          <w:rFonts w:cstheme="minorHAnsi"/>
        </w:rPr>
        <w:t xml:space="preserve"> – staff and student</w:t>
      </w:r>
      <w:r w:rsidR="004417DC">
        <w:rPr>
          <w:rFonts w:cstheme="minorHAnsi"/>
        </w:rPr>
        <w:t xml:space="preserve"> – </w:t>
      </w:r>
      <w:r w:rsidRPr="004417DC">
        <w:rPr>
          <w:rFonts w:cstheme="minorHAnsi"/>
        </w:rPr>
        <w:t xml:space="preserve">and then makes decision whether </w:t>
      </w:r>
      <w:r w:rsidR="004417DC">
        <w:rPr>
          <w:rFonts w:cstheme="minorHAnsi"/>
        </w:rPr>
        <w:t xml:space="preserve">a </w:t>
      </w:r>
      <w:r w:rsidRPr="004417DC">
        <w:rPr>
          <w:rFonts w:cstheme="minorHAnsi"/>
        </w:rPr>
        <w:t>particular school needs to</w:t>
      </w:r>
      <w:r w:rsidR="004417DC">
        <w:rPr>
          <w:rFonts w:cstheme="minorHAnsi"/>
        </w:rPr>
        <w:t xml:space="preserve"> shift to</w:t>
      </w:r>
      <w:r w:rsidRPr="004417DC">
        <w:rPr>
          <w:rFonts w:cstheme="minorHAnsi"/>
        </w:rPr>
        <w:t xml:space="preserve"> virtual learning for </w:t>
      </w:r>
      <w:r w:rsidR="004417DC">
        <w:rPr>
          <w:rFonts w:cstheme="minorHAnsi"/>
        </w:rPr>
        <w:t>two</w:t>
      </w:r>
      <w:r w:rsidRPr="004417DC">
        <w:rPr>
          <w:rFonts w:cstheme="minorHAnsi"/>
        </w:rPr>
        <w:t xml:space="preserve"> weeks.</w:t>
      </w:r>
    </w:p>
    <w:p w14:paraId="31953860" w14:textId="6C66A887" w:rsidR="006C4C6E" w:rsidRPr="00740659" w:rsidRDefault="00294E50" w:rsidP="006C4C6E">
      <w:pPr>
        <w:pStyle w:val="ListParagraph"/>
        <w:numPr>
          <w:ilvl w:val="0"/>
          <w:numId w:val="4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No midterm </w:t>
      </w:r>
      <w:r w:rsidR="004417DC">
        <w:rPr>
          <w:rFonts w:cstheme="minorHAnsi"/>
        </w:rPr>
        <w:t xml:space="preserve">exams </w:t>
      </w:r>
      <w:r>
        <w:rPr>
          <w:rFonts w:cstheme="minorHAnsi"/>
        </w:rPr>
        <w:t>on Jan. 19, 20 and 21</w:t>
      </w:r>
      <w:r w:rsidR="004417DC">
        <w:rPr>
          <w:rFonts w:cstheme="minorHAnsi"/>
        </w:rPr>
        <w:t>;</w:t>
      </w:r>
      <w:r>
        <w:rPr>
          <w:rFonts w:cstheme="minorHAnsi"/>
        </w:rPr>
        <w:t xml:space="preserve"> still half-day for students for these three days.</w:t>
      </w:r>
    </w:p>
    <w:p w14:paraId="5D70996E" w14:textId="3B42EC4B" w:rsidR="006C4C6E" w:rsidRPr="00740659" w:rsidRDefault="00E52C39" w:rsidP="006C4C6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School ensures safe learning environment by reminding </w:t>
      </w:r>
      <w:r w:rsidR="004417DC">
        <w:rPr>
          <w:rFonts w:cstheme="minorHAnsi"/>
        </w:rPr>
        <w:t xml:space="preserve">students to wear </w:t>
      </w:r>
      <w:r>
        <w:rPr>
          <w:rFonts w:cstheme="minorHAnsi"/>
        </w:rPr>
        <w:t>masks properly</w:t>
      </w:r>
      <w:r w:rsidR="004417DC">
        <w:rPr>
          <w:rFonts w:cstheme="minorHAnsi"/>
        </w:rPr>
        <w:t>,</w:t>
      </w:r>
      <w:r>
        <w:rPr>
          <w:rFonts w:cstheme="minorHAnsi"/>
        </w:rPr>
        <w:t xml:space="preserve"> repeating </w:t>
      </w:r>
      <w:r w:rsidR="004417DC">
        <w:rPr>
          <w:rFonts w:cstheme="minorHAnsi"/>
        </w:rPr>
        <w:t xml:space="preserve">mask </w:t>
      </w:r>
      <w:r>
        <w:rPr>
          <w:rFonts w:cstheme="minorHAnsi"/>
        </w:rPr>
        <w:t>announcement</w:t>
      </w:r>
      <w:r w:rsidR="004417DC">
        <w:rPr>
          <w:rFonts w:cstheme="minorHAnsi"/>
        </w:rPr>
        <w:t>s,</w:t>
      </w:r>
      <w:r>
        <w:rPr>
          <w:rFonts w:cstheme="minorHAnsi"/>
        </w:rPr>
        <w:t xml:space="preserve"> and monitoring </w:t>
      </w:r>
      <w:r w:rsidR="004417DC">
        <w:rPr>
          <w:rFonts w:cstheme="minorHAnsi"/>
        </w:rPr>
        <w:t xml:space="preserve">students </w:t>
      </w:r>
      <w:r>
        <w:rPr>
          <w:rFonts w:cstheme="minorHAnsi"/>
        </w:rPr>
        <w:t>as well.</w:t>
      </w:r>
    </w:p>
    <w:p w14:paraId="08ACF817" w14:textId="0C941D61" w:rsidR="00E026ED" w:rsidRPr="005537FC" w:rsidRDefault="00D67A40" w:rsidP="00251EEC">
      <w:pPr>
        <w:spacing w:after="0"/>
        <w:rPr>
          <w:b/>
          <w:bCs/>
        </w:rPr>
      </w:pPr>
      <w:bookmarkStart w:id="3" w:name="President_Report"/>
      <w:r w:rsidRPr="005537FC">
        <w:rPr>
          <w:b/>
          <w:bCs/>
        </w:rPr>
        <w:t>President Report</w:t>
      </w:r>
      <w:r w:rsidR="00E026ED" w:rsidRPr="005537FC">
        <w:rPr>
          <w:b/>
          <w:bCs/>
        </w:rPr>
        <w:t xml:space="preserve"> </w:t>
      </w:r>
    </w:p>
    <w:bookmarkEnd w:id="3"/>
    <w:p w14:paraId="469E1DD6" w14:textId="08107B0B" w:rsidR="006C4C6E" w:rsidRDefault="00FE0BFC" w:rsidP="004157C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>
        <w:rPr>
          <w:rFonts w:cstheme="minorHAnsi"/>
        </w:rPr>
        <w:t>PTS</w:t>
      </w:r>
      <w:r w:rsidR="004417DC">
        <w:rPr>
          <w:rFonts w:cstheme="minorHAnsi"/>
        </w:rPr>
        <w:t>A</w:t>
      </w:r>
      <w:r>
        <w:rPr>
          <w:rFonts w:cstheme="minorHAnsi"/>
        </w:rPr>
        <w:t xml:space="preserve"> monthly m</w:t>
      </w:r>
      <w:r w:rsidR="00E52C39">
        <w:rPr>
          <w:rFonts w:cstheme="minorHAnsi"/>
        </w:rPr>
        <w:t>eeting now moves to virtual until later notice.</w:t>
      </w:r>
    </w:p>
    <w:p w14:paraId="61A72498" w14:textId="3714C165" w:rsidR="00E52C39" w:rsidRDefault="00E52C39" w:rsidP="004157C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Raised $138.88 from </w:t>
      </w:r>
      <w:r w:rsidR="004417DC">
        <w:rPr>
          <w:rFonts w:cstheme="minorHAnsi"/>
        </w:rPr>
        <w:t>B</w:t>
      </w:r>
      <w:r>
        <w:rPr>
          <w:rFonts w:cstheme="minorHAnsi"/>
        </w:rPr>
        <w:t>lowfish</w:t>
      </w:r>
      <w:r w:rsidR="004417DC">
        <w:rPr>
          <w:rFonts w:cstheme="minorHAnsi"/>
        </w:rPr>
        <w:t xml:space="preserve"> Poke</w:t>
      </w:r>
      <w:r>
        <w:rPr>
          <w:rFonts w:cstheme="minorHAnsi"/>
        </w:rPr>
        <w:t>, 38% over target</w:t>
      </w:r>
      <w:r w:rsidR="004417DC">
        <w:rPr>
          <w:rFonts w:cstheme="minorHAnsi"/>
        </w:rPr>
        <w:t>; they donated an additional $100.</w:t>
      </w:r>
    </w:p>
    <w:p w14:paraId="41093DD0" w14:textId="35CED54A" w:rsidR="00E52C39" w:rsidRPr="00740659" w:rsidRDefault="00F80FCF" w:rsidP="004157CE">
      <w:pPr>
        <w:pStyle w:val="ListParagraph"/>
        <w:numPr>
          <w:ilvl w:val="0"/>
          <w:numId w:val="42"/>
        </w:numPr>
        <w:spacing w:line="240" w:lineRule="auto"/>
        <w:rPr>
          <w:rFonts w:cstheme="minorHAnsi"/>
        </w:rPr>
      </w:pPr>
      <w:r>
        <w:rPr>
          <w:rFonts w:cstheme="minorHAnsi"/>
        </w:rPr>
        <w:t>MRHS parent organizations (PTSA, Boosters, Music Foundation, CAPO) and MVMS PTA sent l</w:t>
      </w:r>
      <w:r w:rsidR="00E52C39">
        <w:rPr>
          <w:rFonts w:cstheme="minorHAnsi"/>
        </w:rPr>
        <w:t>etter</w:t>
      </w:r>
      <w:r w:rsidR="004417DC">
        <w:rPr>
          <w:rFonts w:cstheme="minorHAnsi"/>
        </w:rPr>
        <w:t xml:space="preserve"> </w:t>
      </w:r>
      <w:r>
        <w:rPr>
          <w:rFonts w:cstheme="minorHAnsi"/>
        </w:rPr>
        <w:t xml:space="preserve">to Board of Education and HCPSS transportation department to request </w:t>
      </w:r>
      <w:r w:rsidR="00C60785">
        <w:rPr>
          <w:rFonts w:cstheme="minorHAnsi"/>
        </w:rPr>
        <w:t xml:space="preserve">greater </w:t>
      </w:r>
      <w:r>
        <w:rPr>
          <w:rFonts w:cstheme="minorHAnsi"/>
        </w:rPr>
        <w:t>t</w:t>
      </w:r>
      <w:r w:rsidR="00C60785">
        <w:rPr>
          <w:rFonts w:cstheme="minorHAnsi"/>
        </w:rPr>
        <w:t xml:space="preserve">ime </w:t>
      </w:r>
      <w:r w:rsidR="00C60785">
        <w:rPr>
          <w:rFonts w:cstheme="minorHAnsi"/>
        </w:rPr>
        <w:lastRenderedPageBreak/>
        <w:t>difference between MRHS</w:t>
      </w:r>
      <w:r w:rsidR="004417DC">
        <w:rPr>
          <w:rFonts w:cstheme="minorHAnsi"/>
        </w:rPr>
        <w:t>’s</w:t>
      </w:r>
      <w:r w:rsidR="00C60785">
        <w:rPr>
          <w:rFonts w:cstheme="minorHAnsi"/>
        </w:rPr>
        <w:t xml:space="preserve"> and MVMS</w:t>
      </w:r>
      <w:r w:rsidR="004417DC">
        <w:rPr>
          <w:rFonts w:cstheme="minorHAnsi"/>
        </w:rPr>
        <w:t>’s start times</w:t>
      </w:r>
      <w:r>
        <w:rPr>
          <w:rFonts w:cstheme="minorHAnsi"/>
        </w:rPr>
        <w:t>;</w:t>
      </w:r>
      <w:r w:rsidR="00C60785">
        <w:rPr>
          <w:rFonts w:cstheme="minorHAnsi"/>
        </w:rPr>
        <w:t xml:space="preserve"> both BOE and transportation department replied for consideration.</w:t>
      </w:r>
    </w:p>
    <w:p w14:paraId="6751FA1C" w14:textId="1ED98802" w:rsidR="006C4C6E" w:rsidRPr="00B73B88" w:rsidRDefault="00251EEC" w:rsidP="006C4C6E">
      <w:pPr>
        <w:spacing w:line="240" w:lineRule="auto"/>
        <w:rPr>
          <w:rFonts w:cstheme="minorHAnsi"/>
        </w:rPr>
      </w:pPr>
      <w:bookmarkStart w:id="4" w:name="Treasurer_Report"/>
      <w:r w:rsidRPr="00251EEC">
        <w:rPr>
          <w:b/>
          <w:bCs/>
        </w:rPr>
        <w:t>Treasurer</w:t>
      </w:r>
      <w:r>
        <w:rPr>
          <w:b/>
          <w:bCs/>
        </w:rPr>
        <w:t xml:space="preserve"> </w:t>
      </w:r>
      <w:r w:rsidRPr="00251EEC">
        <w:rPr>
          <w:b/>
          <w:bCs/>
        </w:rPr>
        <w:t>Report</w:t>
      </w:r>
      <w:r w:rsidRPr="00251EEC">
        <w:rPr>
          <w:rFonts w:ascii="Calibri" w:hAnsi="Calibri" w:cs="Calibri"/>
          <w:b/>
          <w:bCs/>
          <w:color w:val="000000"/>
        </w:rPr>
        <w:t xml:space="preserve"> </w:t>
      </w:r>
      <w:bookmarkEnd w:id="4"/>
      <w:r w:rsidRPr="00251EEC">
        <w:rPr>
          <w:rFonts w:ascii="Calibri" w:hAnsi="Calibri" w:cs="Calibri"/>
          <w:b/>
          <w:bCs/>
          <w:color w:val="000000"/>
        </w:rPr>
        <w:t>–</w:t>
      </w:r>
      <w:r w:rsidR="007A006F">
        <w:rPr>
          <w:rFonts w:ascii="Calibri" w:hAnsi="Calibri" w:cs="Calibri"/>
          <w:b/>
          <w:bCs/>
          <w:color w:val="000000"/>
        </w:rPr>
        <w:t xml:space="preserve"> </w:t>
      </w:r>
      <w:r w:rsidR="00C60785">
        <w:rPr>
          <w:rFonts w:ascii="Calibri" w:hAnsi="Calibri" w:cs="Calibri"/>
          <w:color w:val="000000"/>
        </w:rPr>
        <w:t>N/A</w:t>
      </w:r>
    </w:p>
    <w:p w14:paraId="2B66EF31" w14:textId="5AD957F1" w:rsidR="00D67A40" w:rsidRDefault="00943C0F" w:rsidP="006C4C6E">
      <w:pPr>
        <w:spacing w:line="240" w:lineRule="auto"/>
      </w:pPr>
      <w:r>
        <w:rPr>
          <w:b/>
          <w:bCs/>
        </w:rPr>
        <w:t>December</w:t>
      </w:r>
      <w:r w:rsidR="00AD5CD1">
        <w:rPr>
          <w:b/>
          <w:bCs/>
        </w:rPr>
        <w:t xml:space="preserve"> Meeting Minutes</w:t>
      </w:r>
      <w:r w:rsidR="004F7627" w:rsidRPr="00AD5CD1">
        <w:rPr>
          <w:b/>
          <w:bCs/>
        </w:rPr>
        <w:t xml:space="preserve"> </w:t>
      </w:r>
      <w:r w:rsidR="00E026ED" w:rsidRPr="00AD5CD1">
        <w:rPr>
          <w:b/>
          <w:bCs/>
        </w:rPr>
        <w:t>–</w:t>
      </w:r>
      <w:r w:rsidR="00AD5CD1">
        <w:rPr>
          <w:b/>
          <w:bCs/>
        </w:rPr>
        <w:t xml:space="preserve"> </w:t>
      </w:r>
      <w:r w:rsidR="00AD5CD1" w:rsidRPr="00AD5CD1">
        <w:t>Approved</w:t>
      </w:r>
      <w:r w:rsidR="00F47DB0">
        <w:t xml:space="preserve"> with </w:t>
      </w:r>
      <w:r w:rsidR="006C4C6E">
        <w:t>no</w:t>
      </w:r>
      <w:r w:rsidR="00F47DB0">
        <w:t xml:space="preserve"> correction</w:t>
      </w:r>
      <w:r w:rsidR="00F80FCF">
        <w:t>s</w:t>
      </w:r>
      <w:r w:rsidR="00F47DB0">
        <w:t>.</w:t>
      </w:r>
    </w:p>
    <w:p w14:paraId="32E8D273" w14:textId="1D19B153" w:rsidR="00D67A40" w:rsidRDefault="00D67A40" w:rsidP="00D67A40">
      <w:pPr>
        <w:rPr>
          <w:b/>
          <w:bCs/>
          <w:sz w:val="28"/>
          <w:szCs w:val="28"/>
        </w:rPr>
      </w:pPr>
      <w:bookmarkStart w:id="5" w:name="Committee_Report"/>
      <w:r>
        <w:rPr>
          <w:b/>
          <w:bCs/>
          <w:sz w:val="28"/>
          <w:szCs w:val="28"/>
        </w:rPr>
        <w:t xml:space="preserve">Committee Reports </w:t>
      </w:r>
    </w:p>
    <w:bookmarkEnd w:id="5"/>
    <w:p w14:paraId="060ED59B" w14:textId="7D7D5D0A" w:rsidR="006A7690" w:rsidRPr="006A7690" w:rsidRDefault="00D67A40" w:rsidP="00253937">
      <w:pPr>
        <w:pStyle w:val="ListParagraph"/>
        <w:numPr>
          <w:ilvl w:val="0"/>
          <w:numId w:val="7"/>
        </w:numPr>
        <w:spacing w:line="240" w:lineRule="auto"/>
        <w:rPr>
          <w:b/>
          <w:bCs/>
          <w:u w:val="single"/>
        </w:rPr>
      </w:pPr>
      <w:r w:rsidRPr="00747FD6">
        <w:rPr>
          <w:b/>
          <w:bCs/>
          <w:u w:val="single"/>
        </w:rPr>
        <w:t>Membership</w:t>
      </w:r>
      <w:r w:rsidR="004F7627">
        <w:t xml:space="preserve"> </w:t>
      </w:r>
      <w:r w:rsidR="00C60785">
        <w:t>– No new member</w:t>
      </w:r>
      <w:r w:rsidR="00F80FCF">
        <w:t>s</w:t>
      </w:r>
      <w:r w:rsidR="00C60785">
        <w:t xml:space="preserve"> since December 7, 2021.</w:t>
      </w:r>
    </w:p>
    <w:p w14:paraId="7CB5A905" w14:textId="6B916F18" w:rsidR="00F0761E" w:rsidRPr="00747FD6" w:rsidRDefault="00D67A40" w:rsidP="00253937">
      <w:pPr>
        <w:pStyle w:val="ListParagraph"/>
        <w:numPr>
          <w:ilvl w:val="0"/>
          <w:numId w:val="7"/>
        </w:numPr>
        <w:spacing w:line="240" w:lineRule="auto"/>
        <w:rPr>
          <w:b/>
          <w:bCs/>
          <w:u w:val="single"/>
        </w:rPr>
      </w:pPr>
      <w:r w:rsidRPr="00747FD6">
        <w:rPr>
          <w:b/>
          <w:bCs/>
          <w:u w:val="single"/>
        </w:rPr>
        <w:t>Fundraising</w:t>
      </w:r>
      <w:r w:rsidR="00F0761E" w:rsidRPr="00747FD6">
        <w:rPr>
          <w:b/>
          <w:bCs/>
          <w:u w:val="single"/>
        </w:rPr>
        <w:t xml:space="preserve"> </w:t>
      </w:r>
    </w:p>
    <w:p w14:paraId="66E04748" w14:textId="43941E32" w:rsidR="00747FD6" w:rsidRPr="00747FD6" w:rsidRDefault="00F80FCF" w:rsidP="00BC4483">
      <w:pPr>
        <w:pStyle w:val="ListParagraph"/>
        <w:numPr>
          <w:ilvl w:val="0"/>
          <w:numId w:val="21"/>
        </w:numPr>
        <w:spacing w:line="240" w:lineRule="auto"/>
      </w:pPr>
      <w:r>
        <w:rPr>
          <w:rFonts w:cstheme="minorHAnsi"/>
        </w:rPr>
        <w:t>Nothing to report on fundraising, but committee chair is p</w:t>
      </w:r>
      <w:r w:rsidR="007C06C2">
        <w:rPr>
          <w:rFonts w:cstheme="minorHAnsi"/>
        </w:rPr>
        <w:t xml:space="preserve">lanning for </w:t>
      </w:r>
      <w:r>
        <w:rPr>
          <w:rFonts w:cstheme="minorHAnsi"/>
        </w:rPr>
        <w:t xml:space="preserve">mental health </w:t>
      </w:r>
      <w:r w:rsidR="007C06C2">
        <w:rPr>
          <w:rFonts w:cstheme="minorHAnsi"/>
        </w:rPr>
        <w:t>speaker</w:t>
      </w:r>
      <w:r>
        <w:rPr>
          <w:rFonts w:cstheme="minorHAnsi"/>
        </w:rPr>
        <w:t xml:space="preserve"> to present to students</w:t>
      </w:r>
      <w:r w:rsidR="007C06C2">
        <w:rPr>
          <w:rFonts w:cstheme="minorHAnsi"/>
        </w:rPr>
        <w:t xml:space="preserve"> before Spring </w:t>
      </w:r>
      <w:r>
        <w:rPr>
          <w:rFonts w:cstheme="minorHAnsi"/>
        </w:rPr>
        <w:t>B</w:t>
      </w:r>
      <w:r w:rsidR="007C06C2">
        <w:rPr>
          <w:rFonts w:cstheme="minorHAnsi"/>
        </w:rPr>
        <w:t>reak</w:t>
      </w:r>
      <w:r w:rsidR="006F3704">
        <w:rPr>
          <w:rFonts w:cstheme="minorHAnsi"/>
        </w:rPr>
        <w:t>; two possible speakers identified at a cost of $</w:t>
      </w:r>
      <w:r w:rsidR="007C06C2">
        <w:rPr>
          <w:rFonts w:cstheme="minorHAnsi"/>
        </w:rPr>
        <w:t>5</w:t>
      </w:r>
      <w:r w:rsidR="006F3704">
        <w:rPr>
          <w:rFonts w:cstheme="minorHAnsi"/>
        </w:rPr>
        <w:t>,000-$</w:t>
      </w:r>
      <w:r w:rsidR="007C06C2">
        <w:rPr>
          <w:rFonts w:cstheme="minorHAnsi"/>
        </w:rPr>
        <w:t>6</w:t>
      </w:r>
      <w:r w:rsidR="006F3704">
        <w:rPr>
          <w:rFonts w:cstheme="minorHAnsi"/>
        </w:rPr>
        <w:t>,000 per in-person presentation.</w:t>
      </w:r>
    </w:p>
    <w:p w14:paraId="7AFAD04B" w14:textId="6CCC52B4" w:rsidR="00F0761E" w:rsidRDefault="00CD0933" w:rsidP="00D67A40">
      <w:pPr>
        <w:pStyle w:val="ListParagraph"/>
        <w:numPr>
          <w:ilvl w:val="0"/>
          <w:numId w:val="7"/>
        </w:numPr>
        <w:spacing w:line="240" w:lineRule="auto"/>
      </w:pPr>
      <w:r w:rsidRPr="00AD5CD1">
        <w:rPr>
          <w:b/>
          <w:bCs/>
          <w:u w:val="single"/>
        </w:rPr>
        <w:t>Grocery Rewards</w:t>
      </w:r>
      <w:r w:rsidR="00F0761E">
        <w:t xml:space="preserve"> </w:t>
      </w:r>
      <w:r w:rsidR="00110AC0">
        <w:t xml:space="preserve">– </w:t>
      </w:r>
      <w:r w:rsidR="006F3704">
        <w:t>Will put r</w:t>
      </w:r>
      <w:r w:rsidR="00C60785">
        <w:t>emind</w:t>
      </w:r>
      <w:r w:rsidR="006F3704">
        <w:t>er</w:t>
      </w:r>
      <w:r w:rsidR="00C60785">
        <w:t xml:space="preserve"> in newsletter</w:t>
      </w:r>
      <w:r w:rsidR="006F3704">
        <w:t xml:space="preserve"> to sign up for Harris Teeter.</w:t>
      </w:r>
    </w:p>
    <w:p w14:paraId="739459B6" w14:textId="5D4CE41F" w:rsidR="00F0761E" w:rsidRDefault="00CD0933" w:rsidP="00CD0933">
      <w:pPr>
        <w:pStyle w:val="ListParagraph"/>
        <w:numPr>
          <w:ilvl w:val="0"/>
          <w:numId w:val="7"/>
        </w:numPr>
        <w:spacing w:line="240" w:lineRule="auto"/>
      </w:pPr>
      <w:r w:rsidRPr="00AD5CD1">
        <w:rPr>
          <w:b/>
          <w:bCs/>
          <w:u w:val="single"/>
        </w:rPr>
        <w:t>Website/Communications</w:t>
      </w:r>
      <w:r w:rsidR="00F0761E">
        <w:t xml:space="preserve"> </w:t>
      </w:r>
      <w:r w:rsidR="00011D23">
        <w:t xml:space="preserve">– </w:t>
      </w:r>
      <w:r w:rsidR="008234F3">
        <w:t>N/A</w:t>
      </w:r>
    </w:p>
    <w:p w14:paraId="52C0FFEC" w14:textId="5170EB17" w:rsidR="005D05EC" w:rsidRPr="005D05EC" w:rsidRDefault="00CD0933" w:rsidP="0057523B">
      <w:pPr>
        <w:pStyle w:val="ListParagraph"/>
        <w:numPr>
          <w:ilvl w:val="0"/>
          <w:numId w:val="7"/>
        </w:numPr>
        <w:spacing w:line="240" w:lineRule="auto"/>
      </w:pPr>
      <w:r w:rsidRPr="005D05EC">
        <w:rPr>
          <w:b/>
          <w:bCs/>
          <w:u w:val="single"/>
        </w:rPr>
        <w:t>Facebook</w:t>
      </w:r>
      <w:r w:rsidR="00A12E17" w:rsidRPr="006F3704">
        <w:t xml:space="preserve"> </w:t>
      </w:r>
      <w:r w:rsidR="008234F3" w:rsidRPr="006F3704">
        <w:t>–</w:t>
      </w:r>
      <w:r w:rsidR="005D05EC" w:rsidRPr="006F3704">
        <w:t xml:space="preserve"> </w:t>
      </w:r>
      <w:r w:rsidR="006F3704">
        <w:t>PTSA and Boosters are c</w:t>
      </w:r>
      <w:r w:rsidR="008234F3">
        <w:rPr>
          <w:rFonts w:cstheme="minorHAnsi"/>
          <w:color w:val="222222"/>
          <w:shd w:val="clear" w:color="auto" w:fill="FFFFFF"/>
        </w:rPr>
        <w:t>lose to combin</w:t>
      </w:r>
      <w:r w:rsidR="006F3704">
        <w:rPr>
          <w:rFonts w:cstheme="minorHAnsi"/>
          <w:color w:val="222222"/>
          <w:shd w:val="clear" w:color="auto" w:fill="FFFFFF"/>
        </w:rPr>
        <w:t>ing Facebook groups, so that</w:t>
      </w:r>
      <w:r w:rsidR="006F3704" w:rsidRPr="006F3704">
        <w:rPr>
          <w:rFonts w:cstheme="minorHAnsi"/>
          <w:color w:val="222222"/>
          <w:shd w:val="clear" w:color="auto" w:fill="FFFFFF"/>
        </w:rPr>
        <w:t xml:space="preserve"> </w:t>
      </w:r>
      <w:r w:rsidR="006F3704">
        <w:rPr>
          <w:rFonts w:cstheme="minorHAnsi"/>
          <w:color w:val="222222"/>
          <w:shd w:val="clear" w:color="auto" w:fill="FFFFFF"/>
        </w:rPr>
        <w:t xml:space="preserve">there is only one </w:t>
      </w:r>
      <w:r w:rsidR="00A402F2">
        <w:rPr>
          <w:rFonts w:cstheme="minorHAnsi"/>
          <w:color w:val="222222"/>
          <w:shd w:val="clear" w:color="auto" w:fill="FFFFFF"/>
        </w:rPr>
        <w:t xml:space="preserve">place on Facebook </w:t>
      </w:r>
      <w:r w:rsidR="006F3704">
        <w:rPr>
          <w:rFonts w:cstheme="minorHAnsi"/>
          <w:color w:val="222222"/>
          <w:shd w:val="clear" w:color="auto" w:fill="FFFFFF"/>
        </w:rPr>
        <w:t>for communication</w:t>
      </w:r>
      <w:r w:rsidR="00A402F2">
        <w:rPr>
          <w:rFonts w:cstheme="minorHAnsi"/>
          <w:color w:val="222222"/>
          <w:shd w:val="clear" w:color="auto" w:fill="FFFFFF"/>
        </w:rPr>
        <w:t xml:space="preserve"> between the two organizations and the school community</w:t>
      </w:r>
      <w:r w:rsidR="006F3704">
        <w:rPr>
          <w:rFonts w:cstheme="minorHAnsi"/>
          <w:color w:val="222222"/>
          <w:shd w:val="clear" w:color="auto" w:fill="FFFFFF"/>
        </w:rPr>
        <w:t xml:space="preserve">; </w:t>
      </w:r>
      <w:r w:rsidR="008234F3">
        <w:rPr>
          <w:rFonts w:cstheme="minorHAnsi"/>
          <w:color w:val="222222"/>
          <w:shd w:val="clear" w:color="auto" w:fill="FFFFFF"/>
        </w:rPr>
        <w:t xml:space="preserve">all the contents from PTSA </w:t>
      </w:r>
      <w:r w:rsidR="006F3704">
        <w:rPr>
          <w:rFonts w:cstheme="minorHAnsi"/>
          <w:color w:val="222222"/>
          <w:shd w:val="clear" w:color="auto" w:fill="FFFFFF"/>
        </w:rPr>
        <w:t xml:space="preserve">page will be </w:t>
      </w:r>
      <w:r w:rsidR="008234F3">
        <w:rPr>
          <w:rFonts w:cstheme="minorHAnsi"/>
          <w:color w:val="222222"/>
          <w:shd w:val="clear" w:color="auto" w:fill="FFFFFF"/>
        </w:rPr>
        <w:t>convert</w:t>
      </w:r>
      <w:r w:rsidR="006F3704">
        <w:rPr>
          <w:rFonts w:cstheme="minorHAnsi"/>
          <w:color w:val="222222"/>
          <w:shd w:val="clear" w:color="auto" w:fill="FFFFFF"/>
        </w:rPr>
        <w:t>ed</w:t>
      </w:r>
      <w:r w:rsidR="008234F3">
        <w:rPr>
          <w:rFonts w:cstheme="minorHAnsi"/>
          <w:color w:val="222222"/>
          <w:shd w:val="clear" w:color="auto" w:fill="FFFFFF"/>
        </w:rPr>
        <w:t xml:space="preserve"> to one Google Doc.  </w:t>
      </w:r>
    </w:p>
    <w:p w14:paraId="393CE119" w14:textId="0104BC9B" w:rsidR="00CD0933" w:rsidRDefault="00CD0933" w:rsidP="00433157">
      <w:pPr>
        <w:pStyle w:val="ListParagraph"/>
        <w:numPr>
          <w:ilvl w:val="0"/>
          <w:numId w:val="7"/>
        </w:numPr>
        <w:spacing w:line="240" w:lineRule="auto"/>
      </w:pPr>
      <w:r w:rsidRPr="005D05EC">
        <w:rPr>
          <w:b/>
          <w:bCs/>
          <w:u w:val="single"/>
        </w:rPr>
        <w:t>Student Directory</w:t>
      </w:r>
      <w:r w:rsidR="00A12E17">
        <w:t xml:space="preserve"> </w:t>
      </w:r>
      <w:r w:rsidR="00537369">
        <w:t>–</w:t>
      </w:r>
      <w:r w:rsidR="00A12E17">
        <w:t xml:space="preserve"> </w:t>
      </w:r>
      <w:r w:rsidR="005D05EC">
        <w:rPr>
          <w:rFonts w:cstheme="minorHAnsi"/>
        </w:rPr>
        <w:t>N/A</w:t>
      </w:r>
    </w:p>
    <w:p w14:paraId="0EFEAD7F" w14:textId="0EB2907E" w:rsidR="00A12E17" w:rsidRPr="001E4CB6" w:rsidRDefault="00D67A40" w:rsidP="00D67A40">
      <w:pPr>
        <w:pStyle w:val="ListParagraph"/>
        <w:numPr>
          <w:ilvl w:val="0"/>
          <w:numId w:val="7"/>
        </w:numPr>
        <w:spacing w:line="240" w:lineRule="auto"/>
      </w:pPr>
      <w:proofErr w:type="spellStart"/>
      <w:r w:rsidRPr="001E4CB6">
        <w:rPr>
          <w:b/>
          <w:bCs/>
          <w:u w:val="single"/>
        </w:rPr>
        <w:t>AfterP</w:t>
      </w:r>
      <w:r w:rsidR="00A402F2">
        <w:rPr>
          <w:b/>
          <w:bCs/>
          <w:u w:val="single"/>
        </w:rPr>
        <w:t>ROM</w:t>
      </w:r>
      <w:proofErr w:type="spellEnd"/>
      <w:r w:rsidRPr="001E4CB6">
        <w:rPr>
          <w:b/>
          <w:bCs/>
          <w:u w:val="single"/>
        </w:rPr>
        <w:t xml:space="preserve"> </w:t>
      </w:r>
    </w:p>
    <w:p w14:paraId="4A52BBF3" w14:textId="2F08C49E" w:rsidR="00705F11" w:rsidRPr="00B07531" w:rsidRDefault="00092963" w:rsidP="00A402F2">
      <w:pPr>
        <w:pStyle w:val="ListParagraph"/>
        <w:numPr>
          <w:ilvl w:val="0"/>
          <w:numId w:val="21"/>
        </w:numPr>
        <w:spacing w:line="240" w:lineRule="auto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Discussing safety</w:t>
      </w:r>
      <w:r w:rsidR="00B07531">
        <w:rPr>
          <w:rFonts w:cstheme="minorHAnsi"/>
          <w:color w:val="222222"/>
          <w:shd w:val="clear" w:color="auto" w:fill="FFFFFF"/>
        </w:rPr>
        <w:t xml:space="preserve"> and</w:t>
      </w:r>
      <w:r>
        <w:rPr>
          <w:rFonts w:cstheme="minorHAnsi"/>
          <w:color w:val="222222"/>
          <w:shd w:val="clear" w:color="auto" w:fill="FFFFFF"/>
        </w:rPr>
        <w:t xml:space="preserve"> security issues</w:t>
      </w:r>
      <w:r w:rsidR="00B07531">
        <w:rPr>
          <w:rFonts w:cstheme="minorHAnsi"/>
          <w:color w:val="222222"/>
          <w:shd w:val="clear" w:color="auto" w:fill="FFFFFF"/>
        </w:rPr>
        <w:t xml:space="preserve"> with Main Event; once we are satisfied with their responses to our concerns, we can proceed with signing the contract and paying deposit.</w:t>
      </w:r>
      <w:r>
        <w:rPr>
          <w:rFonts w:cstheme="minorHAnsi"/>
          <w:color w:val="222222"/>
          <w:shd w:val="clear" w:color="auto" w:fill="FFFFFF"/>
        </w:rPr>
        <w:t xml:space="preserve"> </w:t>
      </w:r>
    </w:p>
    <w:p w14:paraId="60B92CF9" w14:textId="638A14C0" w:rsidR="00B07531" w:rsidRPr="001E4CB6" w:rsidRDefault="00B07531" w:rsidP="00A402F2">
      <w:pPr>
        <w:pStyle w:val="ListParagraph"/>
        <w:numPr>
          <w:ilvl w:val="0"/>
          <w:numId w:val="2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Co-chair participated in county-wide meeting of </w:t>
      </w:r>
      <w:proofErr w:type="spellStart"/>
      <w:r>
        <w:rPr>
          <w:rFonts w:cstheme="minorHAnsi"/>
        </w:rPr>
        <w:t>AfterPROM</w:t>
      </w:r>
      <w:proofErr w:type="spellEnd"/>
      <w:r>
        <w:rPr>
          <w:rFonts w:cstheme="minorHAnsi"/>
        </w:rPr>
        <w:t xml:space="preserve"> chairs; we are in better shape compared to most other PTSAs.</w:t>
      </w:r>
    </w:p>
    <w:p w14:paraId="0A0E09EA" w14:textId="04AE1F86" w:rsidR="00995870" w:rsidRPr="001E4CB6" w:rsidRDefault="00092963" w:rsidP="00A402F2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Suggest additional fundraising to support the event.</w:t>
      </w:r>
      <w:r w:rsidR="00995870" w:rsidRPr="001E4CB6">
        <w:rPr>
          <w:rFonts w:cstheme="minorHAnsi"/>
          <w:color w:val="222222"/>
          <w:shd w:val="clear" w:color="auto" w:fill="FFFFFF"/>
        </w:rPr>
        <w:t> </w:t>
      </w:r>
    </w:p>
    <w:p w14:paraId="76871ED4" w14:textId="07E39A75" w:rsidR="0086713A" w:rsidRPr="00092963" w:rsidRDefault="00CD0933" w:rsidP="009B67BB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92963">
        <w:rPr>
          <w:b/>
          <w:bCs/>
          <w:u w:val="single"/>
        </w:rPr>
        <w:t xml:space="preserve">Senior </w:t>
      </w:r>
      <w:r w:rsidR="00537369" w:rsidRPr="00092963">
        <w:rPr>
          <w:b/>
          <w:bCs/>
          <w:u w:val="single"/>
        </w:rPr>
        <w:t>Scholarships</w:t>
      </w:r>
      <w:r w:rsidR="0086713A" w:rsidRPr="00B07531">
        <w:t xml:space="preserve"> </w:t>
      </w:r>
      <w:r w:rsidR="00011D23" w:rsidRPr="00B07531">
        <w:t>–</w:t>
      </w:r>
      <w:r w:rsidR="0086713A" w:rsidRPr="00B07531">
        <w:t xml:space="preserve"> </w:t>
      </w:r>
      <w:r w:rsidR="00C60785">
        <w:t>Application form will be released on Feb. 1, 2022</w:t>
      </w:r>
      <w:r w:rsidR="000B5F22">
        <w:t xml:space="preserve">, but </w:t>
      </w:r>
      <w:r w:rsidR="007D3223">
        <w:t xml:space="preserve">committee </w:t>
      </w:r>
      <w:r w:rsidR="000B5F22">
        <w:t xml:space="preserve">will </w:t>
      </w:r>
      <w:r w:rsidR="007D3223">
        <w:t xml:space="preserve">notify </w:t>
      </w:r>
      <w:r w:rsidR="000B5F22">
        <w:t>counselor</w:t>
      </w:r>
      <w:r w:rsidR="007D3223">
        <w:t>s</w:t>
      </w:r>
      <w:r w:rsidR="000B5F22">
        <w:t xml:space="preserve"> in January 2022 because counselor</w:t>
      </w:r>
      <w:r w:rsidR="007D3223">
        <w:t>s</w:t>
      </w:r>
      <w:r w:rsidR="000B5F22">
        <w:t xml:space="preserve"> need to verity student’s eligibility</w:t>
      </w:r>
      <w:r w:rsidR="007D3223">
        <w:t xml:space="preserve"> in terms of GPA requirement.</w:t>
      </w:r>
    </w:p>
    <w:p w14:paraId="09F45CB5" w14:textId="30B75794" w:rsidR="00CD0933" w:rsidRDefault="00CD0933" w:rsidP="00CD0933">
      <w:pPr>
        <w:pStyle w:val="ListParagraph"/>
        <w:numPr>
          <w:ilvl w:val="0"/>
          <w:numId w:val="7"/>
        </w:numPr>
        <w:spacing w:line="240" w:lineRule="auto"/>
      </w:pPr>
      <w:r w:rsidRPr="00AD5CD1">
        <w:rPr>
          <w:b/>
          <w:bCs/>
          <w:u w:val="single"/>
        </w:rPr>
        <w:t>Senior Banners</w:t>
      </w:r>
      <w:r w:rsidR="00A12E17">
        <w:t xml:space="preserve"> –</w:t>
      </w:r>
      <w:r w:rsidR="00537369">
        <w:t xml:space="preserve"> </w:t>
      </w:r>
      <w:r w:rsidR="0086713A">
        <w:t>N/A</w:t>
      </w:r>
    </w:p>
    <w:p w14:paraId="16221684" w14:textId="712948A1" w:rsidR="00EA239E" w:rsidRDefault="00CD0933" w:rsidP="00CD0933">
      <w:pPr>
        <w:pStyle w:val="ListParagraph"/>
        <w:numPr>
          <w:ilvl w:val="0"/>
          <w:numId w:val="7"/>
        </w:numPr>
        <w:spacing w:line="240" w:lineRule="auto"/>
      </w:pPr>
      <w:r w:rsidRPr="00AD5CD1">
        <w:rPr>
          <w:b/>
          <w:bCs/>
          <w:u w:val="single"/>
        </w:rPr>
        <w:t>Horizon Grant</w:t>
      </w:r>
      <w:r w:rsidR="002E7347">
        <w:t xml:space="preserve"> </w:t>
      </w:r>
    </w:p>
    <w:p w14:paraId="6E7C011D" w14:textId="5D6FB82C" w:rsidR="00242B4C" w:rsidRPr="00E56A0F" w:rsidRDefault="007D3223" w:rsidP="007D3223">
      <w:pPr>
        <w:pStyle w:val="ListParagraph"/>
        <w:numPr>
          <w:ilvl w:val="0"/>
          <w:numId w:val="46"/>
        </w:numPr>
        <w:shd w:val="clear" w:color="auto" w:fill="FFFFFF"/>
        <w:spacing w:after="0"/>
        <w:rPr>
          <w:rFonts w:cstheme="minorHAnsi"/>
          <w:color w:val="222222"/>
        </w:rPr>
      </w:pPr>
      <w:bookmarkStart w:id="6" w:name="_Hlk89770519"/>
      <w:r>
        <w:rPr>
          <w:rFonts w:cstheme="minorHAnsi"/>
          <w:color w:val="222222"/>
        </w:rPr>
        <w:t>Committee chair is working</w:t>
      </w:r>
      <w:r w:rsidR="000B5F22">
        <w:rPr>
          <w:rFonts w:cstheme="minorHAnsi"/>
          <w:color w:val="222222"/>
        </w:rPr>
        <w:t xml:space="preserve"> with </w:t>
      </w:r>
      <w:r>
        <w:rPr>
          <w:rFonts w:cstheme="minorHAnsi"/>
          <w:color w:val="222222"/>
        </w:rPr>
        <w:t>Project LETS club members and staff advisor;</w:t>
      </w:r>
      <w:r w:rsidR="000B5F22">
        <w:rPr>
          <w:rFonts w:cstheme="minorHAnsi"/>
          <w:color w:val="222222"/>
        </w:rPr>
        <w:t xml:space="preserve"> students are </w:t>
      </w:r>
      <w:r>
        <w:rPr>
          <w:rFonts w:cstheme="minorHAnsi"/>
          <w:color w:val="222222"/>
        </w:rPr>
        <w:t xml:space="preserve">very </w:t>
      </w:r>
      <w:r w:rsidR="000B5F22">
        <w:rPr>
          <w:rFonts w:cstheme="minorHAnsi"/>
          <w:color w:val="222222"/>
        </w:rPr>
        <w:t>engaged.</w:t>
      </w:r>
    </w:p>
    <w:bookmarkEnd w:id="6"/>
    <w:p w14:paraId="70E8A43F" w14:textId="58E891E2" w:rsidR="002E7347" w:rsidRDefault="00CD0933" w:rsidP="007D3223">
      <w:pPr>
        <w:pStyle w:val="ListParagraph"/>
        <w:numPr>
          <w:ilvl w:val="0"/>
          <w:numId w:val="7"/>
        </w:numPr>
        <w:spacing w:line="240" w:lineRule="auto"/>
      </w:pPr>
      <w:proofErr w:type="spellStart"/>
      <w:r w:rsidRPr="00BC4483">
        <w:rPr>
          <w:b/>
          <w:bCs/>
          <w:u w:val="single"/>
        </w:rPr>
        <w:t>HCDrugFree</w:t>
      </w:r>
      <w:proofErr w:type="spellEnd"/>
      <w:r w:rsidR="002E7347" w:rsidRPr="00BC4483">
        <w:t xml:space="preserve"> </w:t>
      </w:r>
      <w:r w:rsidR="007D3223">
        <w:t xml:space="preserve">– </w:t>
      </w:r>
      <w:r w:rsidR="00D57FEF">
        <w:t>Narcan training</w:t>
      </w:r>
      <w:r w:rsidR="00815ADB">
        <w:t xml:space="preserve"> will be on 1/27, 2/1, and 2/24 at 3:00</w:t>
      </w:r>
      <w:r w:rsidR="007D3223">
        <w:t xml:space="preserve"> p.m.; </w:t>
      </w:r>
      <w:r w:rsidR="00815ADB">
        <w:t>preregister with HoCo Health Dept.</w:t>
      </w:r>
    </w:p>
    <w:p w14:paraId="27CB3745" w14:textId="014C95A6" w:rsidR="007C06C2" w:rsidRPr="007C06C2" w:rsidRDefault="00D67A40" w:rsidP="00EA239E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bCs/>
          <w:u w:val="single"/>
        </w:rPr>
      </w:pPr>
      <w:r w:rsidRPr="00160E80">
        <w:rPr>
          <w:b/>
          <w:bCs/>
          <w:u w:val="single"/>
        </w:rPr>
        <w:t>Hospitality</w:t>
      </w:r>
      <w:r w:rsidR="002E7347">
        <w:t xml:space="preserve"> </w:t>
      </w:r>
    </w:p>
    <w:p w14:paraId="17EA1336" w14:textId="334489C9" w:rsidR="00EA239E" w:rsidRDefault="007C06C2" w:rsidP="007D3223">
      <w:pPr>
        <w:pStyle w:val="ListParagraph"/>
        <w:numPr>
          <w:ilvl w:val="0"/>
          <w:numId w:val="46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Activities are cancelled due to COVID case increase</w:t>
      </w:r>
      <w:r w:rsidR="007D3223">
        <w:rPr>
          <w:rFonts w:cstheme="minorHAnsi"/>
          <w:color w:val="222222"/>
        </w:rPr>
        <w:t>.</w:t>
      </w:r>
    </w:p>
    <w:p w14:paraId="03AE17BD" w14:textId="6766B577" w:rsidR="007C06C2" w:rsidRDefault="007C06C2" w:rsidP="007D3223">
      <w:pPr>
        <w:pStyle w:val="ListParagraph"/>
        <w:numPr>
          <w:ilvl w:val="0"/>
          <w:numId w:val="46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Suggest CAPO to have Chinese New Year celebration in March</w:t>
      </w:r>
      <w:r w:rsidR="007D3223">
        <w:rPr>
          <w:rFonts w:cstheme="minorHAnsi"/>
          <w:color w:val="222222"/>
        </w:rPr>
        <w:t>.</w:t>
      </w:r>
    </w:p>
    <w:p w14:paraId="1041FA41" w14:textId="6A4C8113" w:rsidR="007C06C2" w:rsidRPr="007C06C2" w:rsidRDefault="007C06C2" w:rsidP="007D3223">
      <w:pPr>
        <w:pStyle w:val="ListParagraph"/>
        <w:numPr>
          <w:ilvl w:val="0"/>
          <w:numId w:val="46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Idea of appreciation for admin team – gift or food</w:t>
      </w:r>
      <w:r w:rsidR="007D3223">
        <w:rPr>
          <w:rFonts w:cstheme="minorHAnsi"/>
          <w:color w:val="222222"/>
        </w:rPr>
        <w:t>.</w:t>
      </w:r>
    </w:p>
    <w:p w14:paraId="0C6E5002" w14:textId="1B8897CA" w:rsidR="002E7347" w:rsidRDefault="00BC4483" w:rsidP="008C3117">
      <w:pPr>
        <w:pStyle w:val="ListParagraph"/>
        <w:numPr>
          <w:ilvl w:val="0"/>
          <w:numId w:val="7"/>
        </w:numPr>
        <w:spacing w:line="240" w:lineRule="auto"/>
      </w:pPr>
      <w:r>
        <w:rPr>
          <w:b/>
          <w:bCs/>
          <w:u w:val="single"/>
        </w:rPr>
        <w:t xml:space="preserve">Cultural </w:t>
      </w:r>
      <w:r w:rsidR="00D67A40" w:rsidRPr="00A254E5">
        <w:rPr>
          <w:b/>
          <w:bCs/>
          <w:u w:val="single"/>
        </w:rPr>
        <w:t>Liaisons</w:t>
      </w:r>
      <w:r w:rsidR="002E7347">
        <w:t xml:space="preserve"> </w:t>
      </w:r>
      <w:r w:rsidR="00A254E5">
        <w:t xml:space="preserve">– </w:t>
      </w:r>
      <w:r w:rsidR="000B5F22">
        <w:t>N/A</w:t>
      </w:r>
    </w:p>
    <w:p w14:paraId="749317D2" w14:textId="7DA1A963" w:rsidR="002E7347" w:rsidRDefault="00D67A40" w:rsidP="00133526">
      <w:pPr>
        <w:pStyle w:val="ListParagraph"/>
        <w:numPr>
          <w:ilvl w:val="0"/>
          <w:numId w:val="7"/>
        </w:numPr>
        <w:spacing w:after="0" w:line="240" w:lineRule="auto"/>
      </w:pPr>
      <w:r w:rsidRPr="00AD5CD1">
        <w:rPr>
          <w:b/>
          <w:bCs/>
          <w:u w:val="single"/>
        </w:rPr>
        <w:t>PTACHC Report</w:t>
      </w:r>
      <w:r w:rsidR="002E7347">
        <w:t xml:space="preserve"> </w:t>
      </w:r>
    </w:p>
    <w:p w14:paraId="6255C0E6" w14:textId="7EA02116" w:rsidR="002B13AF" w:rsidRPr="00F0734C" w:rsidRDefault="00F0734C" w:rsidP="00F0734C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LGBTQIA+ support – </w:t>
      </w:r>
      <w:r w:rsidR="00E8179F" w:rsidRPr="00F0734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Cary organization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founded by a </w:t>
      </w:r>
      <w:r w:rsidRPr="00F0734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HoCo </w:t>
      </w:r>
      <w:r w:rsidRPr="00F0734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parent </w:t>
      </w:r>
      <w:r w:rsidR="00E8179F" w:rsidRPr="00F0734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to support the LGBTQ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IA+</w:t>
      </w:r>
      <w:r w:rsidR="00E8179F" w:rsidRPr="00F0734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community and parents/caregivers who have questions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(</w:t>
      </w:r>
      <w:hyperlink r:id="rId10" w:history="1">
        <w:r w:rsidR="00E8179F" w:rsidRPr="00F0734C">
          <w:rPr>
            <w:rStyle w:val="Hyperlink"/>
            <w:rFonts w:asciiTheme="minorHAnsi" w:hAnsiTheme="minorHAnsi" w:cstheme="minorHAnsi"/>
            <w:sz w:val="22"/>
            <w:szCs w:val="22"/>
          </w:rPr>
          <w:t>https://www.cary-hoco.org/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>)</w:t>
      </w:r>
      <w:r w:rsidRPr="00F0734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;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</w:t>
      </w:r>
      <w:r w:rsidRPr="00F0734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very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HCPSS </w:t>
      </w:r>
      <w:r w:rsidRPr="00F0734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school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has </w:t>
      </w:r>
      <w:r w:rsidRPr="00F0734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at least one staff member who serves as a Rainbow Representative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to support LGBTQIA+ students (</w:t>
      </w:r>
      <w:hyperlink r:id="rId11" w:history="1">
        <w:r w:rsidR="0051334D" w:rsidRPr="00615E6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https://www.hcpss.org/supports/lgbtqia-youth/rainbow-reps/</w:t>
        </w:r>
      </w:hyperlink>
      <w:r w:rsidRPr="0051334D">
        <w:rPr>
          <w:rStyle w:val="Hyperlink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  <w:t>)</w:t>
      </w:r>
      <w:r w:rsidR="00E8179F" w:rsidRPr="0051334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9C1A8E8" w14:textId="14D7059C" w:rsidR="00E8179F" w:rsidRPr="00E8179F" w:rsidRDefault="00E8179F" w:rsidP="001E4CB6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lastRenderedPageBreak/>
        <w:t xml:space="preserve">Policy 6010 update – </w:t>
      </w:r>
      <w:r w:rsidR="0051334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edistricting defined to state that target utilization was defined as an end result between 90 - 100% utilization.</w:t>
      </w:r>
    </w:p>
    <w:p w14:paraId="41D42715" w14:textId="04018940" w:rsidR="00ED5257" w:rsidRPr="001E4CB6" w:rsidRDefault="00E8179F" w:rsidP="001E4CB6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PTAC voted unanimously to send a message to urge the National PTA, Free State PTA, BOE and the Superintendent to ask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TikTok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and other social media sites to address acts of school violence and ask these companies to change their algorithms accordingly.</w:t>
      </w:r>
    </w:p>
    <w:p w14:paraId="2100F54D" w14:textId="25F679D2" w:rsidR="00995870" w:rsidRDefault="00D67A40" w:rsidP="00196C0B">
      <w:pPr>
        <w:pStyle w:val="ListParagraph"/>
        <w:numPr>
          <w:ilvl w:val="0"/>
          <w:numId w:val="7"/>
        </w:numPr>
        <w:spacing w:line="240" w:lineRule="auto"/>
      </w:pPr>
      <w:r w:rsidRPr="00815ADB">
        <w:rPr>
          <w:b/>
          <w:bCs/>
          <w:u w:val="single"/>
        </w:rPr>
        <w:t>Boosters Liaison</w:t>
      </w:r>
      <w:r w:rsidR="002E7347" w:rsidRPr="0051334D">
        <w:t xml:space="preserve"> </w:t>
      </w:r>
      <w:r w:rsidR="00995870" w:rsidRPr="0051334D">
        <w:t>–</w:t>
      </w:r>
      <w:r w:rsidR="004F2F38" w:rsidRPr="0051334D">
        <w:t xml:space="preserve"> </w:t>
      </w:r>
      <w:r w:rsidR="00D57FEF">
        <w:t xml:space="preserve">December 14 had </w:t>
      </w:r>
      <w:proofErr w:type="gramStart"/>
      <w:r w:rsidR="0051334D">
        <w:t>Boosters</w:t>
      </w:r>
      <w:proofErr w:type="gramEnd"/>
      <w:r w:rsidR="0051334D">
        <w:t xml:space="preserve"> </w:t>
      </w:r>
      <w:r w:rsidR="00D57FEF">
        <w:t>meeting and need more volunteers</w:t>
      </w:r>
      <w:r w:rsidR="0051334D">
        <w:t xml:space="preserve"> for concessions</w:t>
      </w:r>
      <w:r w:rsidR="00D57FEF">
        <w:t xml:space="preserve">. </w:t>
      </w:r>
    </w:p>
    <w:p w14:paraId="0305801D" w14:textId="1567D20E" w:rsidR="005C5BFE" w:rsidRDefault="005C5BFE" w:rsidP="00A254E5">
      <w:bookmarkStart w:id="7" w:name="General_Discussion"/>
      <w:r w:rsidRPr="005C5BFE">
        <w:rPr>
          <w:b/>
          <w:bCs/>
          <w:sz w:val="28"/>
          <w:szCs w:val="28"/>
        </w:rPr>
        <w:t>General Discussion</w:t>
      </w:r>
      <w:bookmarkEnd w:id="7"/>
    </w:p>
    <w:p w14:paraId="3C4D2504" w14:textId="7E5F7F5F" w:rsidR="00A23EA7" w:rsidRDefault="00565645" w:rsidP="002E0FB1">
      <w:pPr>
        <w:pStyle w:val="ListParagraph"/>
        <w:numPr>
          <w:ilvl w:val="0"/>
          <w:numId w:val="7"/>
        </w:numPr>
        <w:spacing w:line="240" w:lineRule="auto"/>
      </w:pPr>
      <w:r w:rsidRPr="00AD5CD1">
        <w:rPr>
          <w:b/>
          <w:bCs/>
          <w:u w:val="single"/>
        </w:rPr>
        <w:t>New business</w:t>
      </w:r>
      <w:r w:rsidR="00A23EA7">
        <w:t xml:space="preserve"> </w:t>
      </w:r>
      <w:r w:rsidR="004F2F38">
        <w:t>– N/A</w:t>
      </w:r>
    </w:p>
    <w:p w14:paraId="2A73B354" w14:textId="22537FBD" w:rsidR="0092006D" w:rsidRPr="00133526" w:rsidRDefault="0092006D" w:rsidP="002E0FB1">
      <w:pPr>
        <w:pStyle w:val="ListParagraph"/>
        <w:numPr>
          <w:ilvl w:val="0"/>
          <w:numId w:val="7"/>
        </w:numPr>
        <w:spacing w:line="240" w:lineRule="auto"/>
      </w:pPr>
      <w:r w:rsidRPr="0092006D">
        <w:rPr>
          <w:b/>
          <w:bCs/>
          <w:u w:val="single"/>
        </w:rPr>
        <w:t>Announcements</w:t>
      </w:r>
      <w:r w:rsidRPr="00133526">
        <w:t xml:space="preserve"> – </w:t>
      </w:r>
      <w:r w:rsidR="004F2F38" w:rsidRPr="00133526">
        <w:t>N/A</w:t>
      </w:r>
    </w:p>
    <w:p w14:paraId="78582AA2" w14:textId="145E6E5A" w:rsidR="004F2F38" w:rsidRPr="004F2F38" w:rsidRDefault="004F2F38" w:rsidP="004F2F38">
      <w:pPr>
        <w:pStyle w:val="ListParagraph"/>
        <w:numPr>
          <w:ilvl w:val="0"/>
          <w:numId w:val="7"/>
        </w:numPr>
        <w:spacing w:line="240" w:lineRule="auto"/>
      </w:pPr>
      <w:r>
        <w:rPr>
          <w:b/>
          <w:bCs/>
          <w:u w:val="single"/>
        </w:rPr>
        <w:t>Volunteer Opportunities</w:t>
      </w:r>
      <w:r w:rsidRPr="00133526">
        <w:t xml:space="preserve"> –</w:t>
      </w:r>
      <w:r w:rsidR="0051334D">
        <w:t xml:space="preserve"> Unable to identify chair </w:t>
      </w:r>
      <w:r w:rsidRPr="004F2F38">
        <w:t>for Reflections</w:t>
      </w:r>
      <w:r w:rsidR="0051334D">
        <w:t>, so we will not be able to run the program this year</w:t>
      </w:r>
      <w:r w:rsidRPr="004F2F38">
        <w:t>.</w:t>
      </w:r>
    </w:p>
    <w:p w14:paraId="4A5A9C77" w14:textId="7336BF30" w:rsidR="00C147F3" w:rsidRDefault="00DC4DA8" w:rsidP="00C147F3">
      <w:pPr>
        <w:rPr>
          <w:b/>
          <w:bCs/>
        </w:rPr>
      </w:pPr>
      <w:r>
        <w:rPr>
          <w:b/>
          <w:bCs/>
        </w:rPr>
        <w:t>Meeting adjourned</w:t>
      </w:r>
      <w:r w:rsidRPr="00DC4DA8">
        <w:rPr>
          <w:b/>
          <w:bCs/>
        </w:rPr>
        <w:t>: 8:</w:t>
      </w:r>
      <w:r w:rsidR="003679AD">
        <w:rPr>
          <w:b/>
          <w:bCs/>
        </w:rPr>
        <w:t>0</w:t>
      </w:r>
      <w:r w:rsidR="004F2F38">
        <w:rPr>
          <w:b/>
          <w:bCs/>
        </w:rPr>
        <w:t>5</w:t>
      </w:r>
      <w:r w:rsidR="00565645">
        <w:rPr>
          <w:b/>
          <w:bCs/>
        </w:rPr>
        <w:t xml:space="preserve"> </w:t>
      </w:r>
      <w:r w:rsidRPr="00DC4DA8">
        <w:rPr>
          <w:b/>
          <w:bCs/>
        </w:rPr>
        <w:t>p</w:t>
      </w:r>
      <w:r w:rsidR="00133526">
        <w:rPr>
          <w:b/>
          <w:bCs/>
        </w:rPr>
        <w:t>.</w:t>
      </w:r>
      <w:r w:rsidRPr="00DC4DA8">
        <w:rPr>
          <w:b/>
          <w:bCs/>
        </w:rPr>
        <w:t>m</w:t>
      </w:r>
      <w:r w:rsidR="004F2F38">
        <w:rPr>
          <w:b/>
          <w:bCs/>
        </w:rPr>
        <w:t>.</w:t>
      </w:r>
    </w:p>
    <w:sectPr w:rsidR="00C1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B9EB" w14:textId="77777777" w:rsidR="00116EDA" w:rsidRDefault="00116EDA" w:rsidP="004816BF">
      <w:pPr>
        <w:spacing w:after="0" w:line="240" w:lineRule="auto"/>
      </w:pPr>
      <w:r>
        <w:separator/>
      </w:r>
    </w:p>
  </w:endnote>
  <w:endnote w:type="continuationSeparator" w:id="0">
    <w:p w14:paraId="49BBD3AB" w14:textId="77777777" w:rsidR="00116EDA" w:rsidRDefault="00116EDA" w:rsidP="0048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1EFE" w14:textId="77777777" w:rsidR="00116EDA" w:rsidRDefault="00116EDA" w:rsidP="004816BF">
      <w:pPr>
        <w:spacing w:after="0" w:line="240" w:lineRule="auto"/>
      </w:pPr>
      <w:r>
        <w:separator/>
      </w:r>
    </w:p>
  </w:footnote>
  <w:footnote w:type="continuationSeparator" w:id="0">
    <w:p w14:paraId="60A38DB8" w14:textId="77777777" w:rsidR="00116EDA" w:rsidRDefault="00116EDA" w:rsidP="00481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8BA"/>
    <w:multiLevelType w:val="hybridMultilevel"/>
    <w:tmpl w:val="D5C6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6692"/>
    <w:multiLevelType w:val="hybridMultilevel"/>
    <w:tmpl w:val="761227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17223"/>
    <w:multiLevelType w:val="hybridMultilevel"/>
    <w:tmpl w:val="0D2A69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64356"/>
    <w:multiLevelType w:val="hybridMultilevel"/>
    <w:tmpl w:val="7CEE3A32"/>
    <w:lvl w:ilvl="0" w:tplc="C71A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E21B3"/>
    <w:multiLevelType w:val="hybridMultilevel"/>
    <w:tmpl w:val="3CB66B72"/>
    <w:lvl w:ilvl="0" w:tplc="317E3E5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8752DC1"/>
    <w:multiLevelType w:val="hybridMultilevel"/>
    <w:tmpl w:val="D2E0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9735C"/>
    <w:multiLevelType w:val="multilevel"/>
    <w:tmpl w:val="A9C4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5385E"/>
    <w:multiLevelType w:val="hybridMultilevel"/>
    <w:tmpl w:val="402889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339AF"/>
    <w:multiLevelType w:val="hybridMultilevel"/>
    <w:tmpl w:val="5446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B3C"/>
    <w:multiLevelType w:val="hybridMultilevel"/>
    <w:tmpl w:val="A4A6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20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5566"/>
    <w:multiLevelType w:val="hybridMultilevel"/>
    <w:tmpl w:val="2CE6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472A7"/>
    <w:multiLevelType w:val="hybridMultilevel"/>
    <w:tmpl w:val="33EA11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917FD"/>
    <w:multiLevelType w:val="hybridMultilevel"/>
    <w:tmpl w:val="8690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4B07"/>
    <w:multiLevelType w:val="hybridMultilevel"/>
    <w:tmpl w:val="F6C8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5599C"/>
    <w:multiLevelType w:val="multilevel"/>
    <w:tmpl w:val="EFB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66A1E"/>
    <w:multiLevelType w:val="hybridMultilevel"/>
    <w:tmpl w:val="9624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6A94"/>
    <w:multiLevelType w:val="multilevel"/>
    <w:tmpl w:val="1DF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35D7D"/>
    <w:multiLevelType w:val="hybridMultilevel"/>
    <w:tmpl w:val="9B34804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A90FD2"/>
    <w:multiLevelType w:val="hybridMultilevel"/>
    <w:tmpl w:val="548CE2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9713A"/>
    <w:multiLevelType w:val="multilevel"/>
    <w:tmpl w:val="2080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529F0"/>
    <w:multiLevelType w:val="hybridMultilevel"/>
    <w:tmpl w:val="0E1C98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32EC0"/>
    <w:multiLevelType w:val="multilevel"/>
    <w:tmpl w:val="5EEC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426AFD"/>
    <w:multiLevelType w:val="hybridMultilevel"/>
    <w:tmpl w:val="11CA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F45F1"/>
    <w:multiLevelType w:val="hybridMultilevel"/>
    <w:tmpl w:val="033A29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EF2210"/>
    <w:multiLevelType w:val="hybridMultilevel"/>
    <w:tmpl w:val="D9D45DD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4ED511F5"/>
    <w:multiLevelType w:val="multilevel"/>
    <w:tmpl w:val="4660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019E0"/>
    <w:multiLevelType w:val="hybridMultilevel"/>
    <w:tmpl w:val="CF4058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4365DB"/>
    <w:multiLevelType w:val="multilevel"/>
    <w:tmpl w:val="B93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11FE1"/>
    <w:multiLevelType w:val="hybridMultilevel"/>
    <w:tmpl w:val="46E2B7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08706A"/>
    <w:multiLevelType w:val="multilevel"/>
    <w:tmpl w:val="A88E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DA2501"/>
    <w:multiLevelType w:val="multilevel"/>
    <w:tmpl w:val="C4E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1F6BD4"/>
    <w:multiLevelType w:val="hybridMultilevel"/>
    <w:tmpl w:val="B33EEF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785F23"/>
    <w:multiLevelType w:val="hybridMultilevel"/>
    <w:tmpl w:val="08CCD1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5E2E9A"/>
    <w:multiLevelType w:val="multilevel"/>
    <w:tmpl w:val="0EB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0206FD"/>
    <w:multiLevelType w:val="hybridMultilevel"/>
    <w:tmpl w:val="830C03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4934A2"/>
    <w:multiLevelType w:val="multilevel"/>
    <w:tmpl w:val="C0F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651B98"/>
    <w:multiLevelType w:val="hybridMultilevel"/>
    <w:tmpl w:val="997C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04CEE"/>
    <w:multiLevelType w:val="multilevel"/>
    <w:tmpl w:val="0D7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372"/>
    <w:multiLevelType w:val="hybridMultilevel"/>
    <w:tmpl w:val="7F6E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3516D"/>
    <w:multiLevelType w:val="hybridMultilevel"/>
    <w:tmpl w:val="1FCA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541D9"/>
    <w:multiLevelType w:val="hybridMultilevel"/>
    <w:tmpl w:val="C1B4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821B4"/>
    <w:multiLevelType w:val="hybridMultilevel"/>
    <w:tmpl w:val="622C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60222"/>
    <w:multiLevelType w:val="multilevel"/>
    <w:tmpl w:val="FD8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21ECD"/>
    <w:multiLevelType w:val="multilevel"/>
    <w:tmpl w:val="9EA8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401014"/>
    <w:multiLevelType w:val="hybridMultilevel"/>
    <w:tmpl w:val="F94C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24"/>
  </w:num>
  <w:num w:numId="4">
    <w:abstractNumId w:val="5"/>
  </w:num>
  <w:num w:numId="5">
    <w:abstractNumId w:val="9"/>
  </w:num>
  <w:num w:numId="6">
    <w:abstractNumId w:val="41"/>
  </w:num>
  <w:num w:numId="7">
    <w:abstractNumId w:val="22"/>
  </w:num>
  <w:num w:numId="8">
    <w:abstractNumId w:val="8"/>
  </w:num>
  <w:num w:numId="9">
    <w:abstractNumId w:val="30"/>
  </w:num>
  <w:num w:numId="10">
    <w:abstractNumId w:val="27"/>
  </w:num>
  <w:num w:numId="11">
    <w:abstractNumId w:val="33"/>
  </w:num>
  <w:num w:numId="12">
    <w:abstractNumId w:val="29"/>
  </w:num>
  <w:num w:numId="13">
    <w:abstractNumId w:val="35"/>
  </w:num>
  <w:num w:numId="14">
    <w:abstractNumId w:val="15"/>
  </w:num>
  <w:num w:numId="15">
    <w:abstractNumId w:val="10"/>
  </w:num>
  <w:num w:numId="16">
    <w:abstractNumId w:val="44"/>
  </w:num>
  <w:num w:numId="17">
    <w:abstractNumId w:val="31"/>
  </w:num>
  <w:num w:numId="18">
    <w:abstractNumId w:val="4"/>
  </w:num>
  <w:num w:numId="19">
    <w:abstractNumId w:val="3"/>
  </w:num>
  <w:num w:numId="20">
    <w:abstractNumId w:val="18"/>
  </w:num>
  <w:num w:numId="21">
    <w:abstractNumId w:val="11"/>
  </w:num>
  <w:num w:numId="22">
    <w:abstractNumId w:val="23"/>
  </w:num>
  <w:num w:numId="23">
    <w:abstractNumId w:val="7"/>
  </w:num>
  <w:num w:numId="24">
    <w:abstractNumId w:val="17"/>
  </w:num>
  <w:num w:numId="25">
    <w:abstractNumId w:val="2"/>
  </w:num>
  <w:num w:numId="26">
    <w:abstractNumId w:val="34"/>
  </w:num>
  <w:num w:numId="27">
    <w:abstractNumId w:val="26"/>
  </w:num>
  <w:num w:numId="28">
    <w:abstractNumId w:val="1"/>
  </w:num>
  <w:num w:numId="29">
    <w:abstractNumId w:val="20"/>
  </w:num>
  <w:num w:numId="30">
    <w:abstractNumId w:val="28"/>
  </w:num>
  <w:num w:numId="31">
    <w:abstractNumId w:val="0"/>
  </w:num>
  <w:num w:numId="32">
    <w:abstractNumId w:val="19"/>
  </w:num>
  <w:num w:numId="33">
    <w:abstractNumId w:val="16"/>
  </w:num>
  <w:num w:numId="34">
    <w:abstractNumId w:val="42"/>
  </w:num>
  <w:num w:numId="35">
    <w:abstractNumId w:val="25"/>
  </w:num>
  <w:num w:numId="36">
    <w:abstractNumId w:val="14"/>
  </w:num>
  <w:num w:numId="37">
    <w:abstractNumId w:val="14"/>
  </w:num>
  <w:num w:numId="38">
    <w:abstractNumId w:val="6"/>
  </w:num>
  <w:num w:numId="39">
    <w:abstractNumId w:val="21"/>
  </w:num>
  <w:num w:numId="40">
    <w:abstractNumId w:val="43"/>
  </w:num>
  <w:num w:numId="41">
    <w:abstractNumId w:val="37"/>
  </w:num>
  <w:num w:numId="42">
    <w:abstractNumId w:val="12"/>
  </w:num>
  <w:num w:numId="43">
    <w:abstractNumId w:val="36"/>
  </w:num>
  <w:num w:numId="44">
    <w:abstractNumId w:val="40"/>
  </w:num>
  <w:num w:numId="45">
    <w:abstractNumId w:val="3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5F"/>
    <w:rsid w:val="00011D23"/>
    <w:rsid w:val="00013620"/>
    <w:rsid w:val="00021A94"/>
    <w:rsid w:val="00032DFB"/>
    <w:rsid w:val="00033405"/>
    <w:rsid w:val="000339E4"/>
    <w:rsid w:val="0005255C"/>
    <w:rsid w:val="0005772F"/>
    <w:rsid w:val="000618C0"/>
    <w:rsid w:val="0006372E"/>
    <w:rsid w:val="00064A93"/>
    <w:rsid w:val="000830F4"/>
    <w:rsid w:val="00092963"/>
    <w:rsid w:val="00096B2D"/>
    <w:rsid w:val="000B13E0"/>
    <w:rsid w:val="000B55CA"/>
    <w:rsid w:val="000B5F22"/>
    <w:rsid w:val="000D1CE2"/>
    <w:rsid w:val="000E2B2A"/>
    <w:rsid w:val="000E7DD1"/>
    <w:rsid w:val="00106C2F"/>
    <w:rsid w:val="00110AC0"/>
    <w:rsid w:val="00111240"/>
    <w:rsid w:val="00116EDA"/>
    <w:rsid w:val="00126987"/>
    <w:rsid w:val="00133526"/>
    <w:rsid w:val="00133604"/>
    <w:rsid w:val="00133DF1"/>
    <w:rsid w:val="001529E7"/>
    <w:rsid w:val="00155633"/>
    <w:rsid w:val="00156E70"/>
    <w:rsid w:val="00160E80"/>
    <w:rsid w:val="0016593E"/>
    <w:rsid w:val="00170153"/>
    <w:rsid w:val="00170F6B"/>
    <w:rsid w:val="00171AC6"/>
    <w:rsid w:val="001722C1"/>
    <w:rsid w:val="00173528"/>
    <w:rsid w:val="001B1527"/>
    <w:rsid w:val="001D1698"/>
    <w:rsid w:val="001D47A0"/>
    <w:rsid w:val="001E060F"/>
    <w:rsid w:val="001E14A8"/>
    <w:rsid w:val="001E251E"/>
    <w:rsid w:val="001E4CB6"/>
    <w:rsid w:val="001E79DA"/>
    <w:rsid w:val="00205C33"/>
    <w:rsid w:val="00212058"/>
    <w:rsid w:val="00214FAA"/>
    <w:rsid w:val="0022100B"/>
    <w:rsid w:val="002338EF"/>
    <w:rsid w:val="00242B4C"/>
    <w:rsid w:val="00251EEC"/>
    <w:rsid w:val="0027767D"/>
    <w:rsid w:val="002872E6"/>
    <w:rsid w:val="00287561"/>
    <w:rsid w:val="00294E50"/>
    <w:rsid w:val="002A119C"/>
    <w:rsid w:val="002A5E35"/>
    <w:rsid w:val="002B13AF"/>
    <w:rsid w:val="002B325B"/>
    <w:rsid w:val="002C4386"/>
    <w:rsid w:val="002E0FB1"/>
    <w:rsid w:val="002E7347"/>
    <w:rsid w:val="002F0BF3"/>
    <w:rsid w:val="003126AF"/>
    <w:rsid w:val="003152A3"/>
    <w:rsid w:val="003153C1"/>
    <w:rsid w:val="00317E61"/>
    <w:rsid w:val="00330FE2"/>
    <w:rsid w:val="003311B4"/>
    <w:rsid w:val="003312D4"/>
    <w:rsid w:val="003316F8"/>
    <w:rsid w:val="00344E27"/>
    <w:rsid w:val="003679AD"/>
    <w:rsid w:val="003717B7"/>
    <w:rsid w:val="003753C4"/>
    <w:rsid w:val="00377DB6"/>
    <w:rsid w:val="003A36E1"/>
    <w:rsid w:val="003A67AA"/>
    <w:rsid w:val="003C3B3C"/>
    <w:rsid w:val="003C68F4"/>
    <w:rsid w:val="003D6D07"/>
    <w:rsid w:val="003F2E81"/>
    <w:rsid w:val="00402EA5"/>
    <w:rsid w:val="00404A45"/>
    <w:rsid w:val="00410E56"/>
    <w:rsid w:val="004157CE"/>
    <w:rsid w:val="00433127"/>
    <w:rsid w:val="004417DC"/>
    <w:rsid w:val="0044500B"/>
    <w:rsid w:val="004549BF"/>
    <w:rsid w:val="004555DF"/>
    <w:rsid w:val="00457FF9"/>
    <w:rsid w:val="004667E5"/>
    <w:rsid w:val="004724C2"/>
    <w:rsid w:val="004732D6"/>
    <w:rsid w:val="00475797"/>
    <w:rsid w:val="00476D1C"/>
    <w:rsid w:val="004816BF"/>
    <w:rsid w:val="00487D67"/>
    <w:rsid w:val="0049007B"/>
    <w:rsid w:val="00490F44"/>
    <w:rsid w:val="00494B77"/>
    <w:rsid w:val="004A20C3"/>
    <w:rsid w:val="004A573D"/>
    <w:rsid w:val="004B0ABE"/>
    <w:rsid w:val="004B7364"/>
    <w:rsid w:val="004B7F5F"/>
    <w:rsid w:val="004C2ADA"/>
    <w:rsid w:val="004C71B5"/>
    <w:rsid w:val="004D5CC6"/>
    <w:rsid w:val="004E1F5D"/>
    <w:rsid w:val="004E50F0"/>
    <w:rsid w:val="004F2F38"/>
    <w:rsid w:val="004F400F"/>
    <w:rsid w:val="004F5283"/>
    <w:rsid w:val="004F66C7"/>
    <w:rsid w:val="004F7627"/>
    <w:rsid w:val="0050699B"/>
    <w:rsid w:val="00510C2C"/>
    <w:rsid w:val="00512270"/>
    <w:rsid w:val="005125D9"/>
    <w:rsid w:val="0051334D"/>
    <w:rsid w:val="005171AA"/>
    <w:rsid w:val="00517D2B"/>
    <w:rsid w:val="00537369"/>
    <w:rsid w:val="0054395B"/>
    <w:rsid w:val="0054537A"/>
    <w:rsid w:val="005537FC"/>
    <w:rsid w:val="005549E7"/>
    <w:rsid w:val="005559FD"/>
    <w:rsid w:val="005632C2"/>
    <w:rsid w:val="00564F8A"/>
    <w:rsid w:val="00565645"/>
    <w:rsid w:val="00566244"/>
    <w:rsid w:val="00572F1A"/>
    <w:rsid w:val="00576C0E"/>
    <w:rsid w:val="00582DE9"/>
    <w:rsid w:val="0058429D"/>
    <w:rsid w:val="0059432F"/>
    <w:rsid w:val="005A19DD"/>
    <w:rsid w:val="005B62D8"/>
    <w:rsid w:val="005C0A21"/>
    <w:rsid w:val="005C2E14"/>
    <w:rsid w:val="005C563E"/>
    <w:rsid w:val="005C5BFE"/>
    <w:rsid w:val="005D05EC"/>
    <w:rsid w:val="005D4D1F"/>
    <w:rsid w:val="005E288E"/>
    <w:rsid w:val="005F01CB"/>
    <w:rsid w:val="005F0424"/>
    <w:rsid w:val="005F2347"/>
    <w:rsid w:val="005F4DED"/>
    <w:rsid w:val="00610195"/>
    <w:rsid w:val="00614A67"/>
    <w:rsid w:val="00623327"/>
    <w:rsid w:val="00635A02"/>
    <w:rsid w:val="00650DAE"/>
    <w:rsid w:val="00660D9B"/>
    <w:rsid w:val="00662918"/>
    <w:rsid w:val="006700F1"/>
    <w:rsid w:val="006737C8"/>
    <w:rsid w:val="00673A0E"/>
    <w:rsid w:val="00674EDB"/>
    <w:rsid w:val="006953E8"/>
    <w:rsid w:val="006A0E09"/>
    <w:rsid w:val="006A7690"/>
    <w:rsid w:val="006A7C98"/>
    <w:rsid w:val="006B592C"/>
    <w:rsid w:val="006B75C7"/>
    <w:rsid w:val="006C4C6E"/>
    <w:rsid w:val="006F2E9E"/>
    <w:rsid w:val="006F3704"/>
    <w:rsid w:val="00703463"/>
    <w:rsid w:val="00705F11"/>
    <w:rsid w:val="0072472F"/>
    <w:rsid w:val="007263A4"/>
    <w:rsid w:val="00733C34"/>
    <w:rsid w:val="0073441E"/>
    <w:rsid w:val="0073602F"/>
    <w:rsid w:val="0074160D"/>
    <w:rsid w:val="00741ED7"/>
    <w:rsid w:val="007429C3"/>
    <w:rsid w:val="007463C0"/>
    <w:rsid w:val="00747187"/>
    <w:rsid w:val="00747FD6"/>
    <w:rsid w:val="00752064"/>
    <w:rsid w:val="00761B82"/>
    <w:rsid w:val="0077680D"/>
    <w:rsid w:val="00781A63"/>
    <w:rsid w:val="007873D5"/>
    <w:rsid w:val="007A006F"/>
    <w:rsid w:val="007A44FF"/>
    <w:rsid w:val="007B2FA6"/>
    <w:rsid w:val="007C06C2"/>
    <w:rsid w:val="007D3223"/>
    <w:rsid w:val="007E7F79"/>
    <w:rsid w:val="007F43B4"/>
    <w:rsid w:val="00815ADB"/>
    <w:rsid w:val="008234F3"/>
    <w:rsid w:val="008266CD"/>
    <w:rsid w:val="00827C0D"/>
    <w:rsid w:val="00830435"/>
    <w:rsid w:val="008523B1"/>
    <w:rsid w:val="00864B3D"/>
    <w:rsid w:val="0086713A"/>
    <w:rsid w:val="00873486"/>
    <w:rsid w:val="008904AC"/>
    <w:rsid w:val="00891849"/>
    <w:rsid w:val="00891C0D"/>
    <w:rsid w:val="008A525D"/>
    <w:rsid w:val="008D5673"/>
    <w:rsid w:val="008D757A"/>
    <w:rsid w:val="008E6762"/>
    <w:rsid w:val="00907279"/>
    <w:rsid w:val="0092006D"/>
    <w:rsid w:val="00920A01"/>
    <w:rsid w:val="0092665F"/>
    <w:rsid w:val="0092787E"/>
    <w:rsid w:val="00933718"/>
    <w:rsid w:val="009360B2"/>
    <w:rsid w:val="00942651"/>
    <w:rsid w:val="00943C0F"/>
    <w:rsid w:val="00953065"/>
    <w:rsid w:val="0097275B"/>
    <w:rsid w:val="00984B31"/>
    <w:rsid w:val="00995870"/>
    <w:rsid w:val="009B2077"/>
    <w:rsid w:val="009B7274"/>
    <w:rsid w:val="009C1ACA"/>
    <w:rsid w:val="009D623B"/>
    <w:rsid w:val="009D782D"/>
    <w:rsid w:val="009E1B0F"/>
    <w:rsid w:val="009F11F9"/>
    <w:rsid w:val="009F77CC"/>
    <w:rsid w:val="00A02CE8"/>
    <w:rsid w:val="00A12E17"/>
    <w:rsid w:val="00A13A05"/>
    <w:rsid w:val="00A162F1"/>
    <w:rsid w:val="00A23EA7"/>
    <w:rsid w:val="00A25203"/>
    <w:rsid w:val="00A254E5"/>
    <w:rsid w:val="00A32B22"/>
    <w:rsid w:val="00A402F2"/>
    <w:rsid w:val="00A43588"/>
    <w:rsid w:val="00A47314"/>
    <w:rsid w:val="00A56636"/>
    <w:rsid w:val="00A60C1B"/>
    <w:rsid w:val="00A620B9"/>
    <w:rsid w:val="00A628AD"/>
    <w:rsid w:val="00A8494C"/>
    <w:rsid w:val="00A907E6"/>
    <w:rsid w:val="00AB0DF3"/>
    <w:rsid w:val="00AB5BC9"/>
    <w:rsid w:val="00AC56B9"/>
    <w:rsid w:val="00AC7882"/>
    <w:rsid w:val="00AD0A3A"/>
    <w:rsid w:val="00AD5CD1"/>
    <w:rsid w:val="00AD7CCF"/>
    <w:rsid w:val="00AE1CCC"/>
    <w:rsid w:val="00AE5CAD"/>
    <w:rsid w:val="00AF2DFE"/>
    <w:rsid w:val="00B04FE1"/>
    <w:rsid w:val="00B07531"/>
    <w:rsid w:val="00B11ECC"/>
    <w:rsid w:val="00B20506"/>
    <w:rsid w:val="00B23CBA"/>
    <w:rsid w:val="00B45327"/>
    <w:rsid w:val="00B5645D"/>
    <w:rsid w:val="00B702A6"/>
    <w:rsid w:val="00B73B88"/>
    <w:rsid w:val="00B74427"/>
    <w:rsid w:val="00B74F18"/>
    <w:rsid w:val="00B81C5F"/>
    <w:rsid w:val="00B82128"/>
    <w:rsid w:val="00B86DB5"/>
    <w:rsid w:val="00B90BD2"/>
    <w:rsid w:val="00B91C69"/>
    <w:rsid w:val="00B94957"/>
    <w:rsid w:val="00BA3985"/>
    <w:rsid w:val="00BB5A58"/>
    <w:rsid w:val="00BC4483"/>
    <w:rsid w:val="00BE71F8"/>
    <w:rsid w:val="00BF0BB9"/>
    <w:rsid w:val="00BF5906"/>
    <w:rsid w:val="00C0236F"/>
    <w:rsid w:val="00C06302"/>
    <w:rsid w:val="00C147F3"/>
    <w:rsid w:val="00C14B6D"/>
    <w:rsid w:val="00C23657"/>
    <w:rsid w:val="00C36FA9"/>
    <w:rsid w:val="00C44D3F"/>
    <w:rsid w:val="00C521D7"/>
    <w:rsid w:val="00C60785"/>
    <w:rsid w:val="00C60B3A"/>
    <w:rsid w:val="00C61178"/>
    <w:rsid w:val="00C73A06"/>
    <w:rsid w:val="00C74C7F"/>
    <w:rsid w:val="00C75D2D"/>
    <w:rsid w:val="00C77449"/>
    <w:rsid w:val="00C857F7"/>
    <w:rsid w:val="00C8582D"/>
    <w:rsid w:val="00C90C2A"/>
    <w:rsid w:val="00CB440C"/>
    <w:rsid w:val="00CC0354"/>
    <w:rsid w:val="00CC2CF8"/>
    <w:rsid w:val="00CD0933"/>
    <w:rsid w:val="00CE3AAE"/>
    <w:rsid w:val="00CE4B10"/>
    <w:rsid w:val="00D0462E"/>
    <w:rsid w:val="00D05374"/>
    <w:rsid w:val="00D14780"/>
    <w:rsid w:val="00D14D9E"/>
    <w:rsid w:val="00D17A89"/>
    <w:rsid w:val="00D23213"/>
    <w:rsid w:val="00D31C8D"/>
    <w:rsid w:val="00D43D07"/>
    <w:rsid w:val="00D44594"/>
    <w:rsid w:val="00D53D0D"/>
    <w:rsid w:val="00D5657E"/>
    <w:rsid w:val="00D57FEF"/>
    <w:rsid w:val="00D601A0"/>
    <w:rsid w:val="00D6522F"/>
    <w:rsid w:val="00D67A40"/>
    <w:rsid w:val="00D67BF3"/>
    <w:rsid w:val="00D71CF3"/>
    <w:rsid w:val="00D71F8D"/>
    <w:rsid w:val="00D7281D"/>
    <w:rsid w:val="00D74A55"/>
    <w:rsid w:val="00D77993"/>
    <w:rsid w:val="00D863DD"/>
    <w:rsid w:val="00DB060C"/>
    <w:rsid w:val="00DB0B0A"/>
    <w:rsid w:val="00DB7D7B"/>
    <w:rsid w:val="00DC2A2B"/>
    <w:rsid w:val="00DC4DA8"/>
    <w:rsid w:val="00DE6B6B"/>
    <w:rsid w:val="00DE75FA"/>
    <w:rsid w:val="00DF72D2"/>
    <w:rsid w:val="00E026ED"/>
    <w:rsid w:val="00E066FA"/>
    <w:rsid w:val="00E119FA"/>
    <w:rsid w:val="00E1442F"/>
    <w:rsid w:val="00E16679"/>
    <w:rsid w:val="00E2264E"/>
    <w:rsid w:val="00E34792"/>
    <w:rsid w:val="00E366F3"/>
    <w:rsid w:val="00E40BD1"/>
    <w:rsid w:val="00E418FD"/>
    <w:rsid w:val="00E4637A"/>
    <w:rsid w:val="00E50555"/>
    <w:rsid w:val="00E52C39"/>
    <w:rsid w:val="00E56A0F"/>
    <w:rsid w:val="00E64BCB"/>
    <w:rsid w:val="00E67CAF"/>
    <w:rsid w:val="00E8179F"/>
    <w:rsid w:val="00E910AC"/>
    <w:rsid w:val="00E94C28"/>
    <w:rsid w:val="00EA239E"/>
    <w:rsid w:val="00EB4131"/>
    <w:rsid w:val="00ED0701"/>
    <w:rsid w:val="00ED5257"/>
    <w:rsid w:val="00EE118F"/>
    <w:rsid w:val="00EF1415"/>
    <w:rsid w:val="00EF36D3"/>
    <w:rsid w:val="00EF5E09"/>
    <w:rsid w:val="00F01C26"/>
    <w:rsid w:val="00F04967"/>
    <w:rsid w:val="00F0546F"/>
    <w:rsid w:val="00F0734C"/>
    <w:rsid w:val="00F0761E"/>
    <w:rsid w:val="00F07C1F"/>
    <w:rsid w:val="00F1786A"/>
    <w:rsid w:val="00F26F60"/>
    <w:rsid w:val="00F31DAA"/>
    <w:rsid w:val="00F419E9"/>
    <w:rsid w:val="00F47DB0"/>
    <w:rsid w:val="00F51FA0"/>
    <w:rsid w:val="00F566B1"/>
    <w:rsid w:val="00F57EF9"/>
    <w:rsid w:val="00F7357A"/>
    <w:rsid w:val="00F80FCF"/>
    <w:rsid w:val="00F867AE"/>
    <w:rsid w:val="00F94CF9"/>
    <w:rsid w:val="00F97406"/>
    <w:rsid w:val="00FA4569"/>
    <w:rsid w:val="00FB2982"/>
    <w:rsid w:val="00FB59B3"/>
    <w:rsid w:val="00FC46C2"/>
    <w:rsid w:val="00FD1397"/>
    <w:rsid w:val="00FD3585"/>
    <w:rsid w:val="00FE0BFC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E46F"/>
  <w15:docId w15:val="{5BDB65B3-8BA6-4CF6-8BEF-F7DA92E3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1B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1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F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5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1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69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9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BF"/>
  </w:style>
  <w:style w:type="paragraph" w:styleId="Footer">
    <w:name w:val="footer"/>
    <w:basedOn w:val="Normal"/>
    <w:link w:val="FooterChar"/>
    <w:uiPriority w:val="99"/>
    <w:unhideWhenUsed/>
    <w:rsid w:val="0048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BF"/>
  </w:style>
  <w:style w:type="paragraph" w:styleId="NormalWeb">
    <w:name w:val="Normal (Web)"/>
    <w:basedOn w:val="Normal"/>
    <w:uiPriority w:val="99"/>
    <w:unhideWhenUsed/>
    <w:rsid w:val="0025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cpss.org/supports/lgbtqia-youth/rainbow-re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ry-hoco.org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2749-E15A-4D39-A3C6-9C2566F8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 Services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MD, Ernestine A.</dc:creator>
  <cp:lastModifiedBy>Marrine Shen</cp:lastModifiedBy>
  <cp:revision>2</cp:revision>
  <dcterms:created xsi:type="dcterms:W3CDTF">2022-02-13T01:41:00Z</dcterms:created>
  <dcterms:modified xsi:type="dcterms:W3CDTF">2022-02-13T01:41:00Z</dcterms:modified>
</cp:coreProperties>
</file>